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A0" w:rsidRPr="001D0B27" w:rsidRDefault="001D0B27" w:rsidP="00BA7138">
      <w:pPr>
        <w:ind w:left="5664"/>
        <w:rPr>
          <w:b/>
          <w:sz w:val="20"/>
          <w:szCs w:val="20"/>
        </w:rPr>
      </w:pPr>
      <w:r w:rsidRPr="001D0B27">
        <w:rPr>
          <w:b/>
          <w:sz w:val="20"/>
          <w:szCs w:val="20"/>
        </w:rPr>
        <w:t xml:space="preserve">zał. </w:t>
      </w:r>
      <w:r w:rsidR="00801AE1" w:rsidRPr="001D0B27">
        <w:rPr>
          <w:b/>
          <w:sz w:val="20"/>
          <w:szCs w:val="20"/>
        </w:rPr>
        <w:t xml:space="preserve"> do uchwały N</w:t>
      </w:r>
      <w:r w:rsidRPr="001D0B27">
        <w:rPr>
          <w:b/>
          <w:sz w:val="20"/>
          <w:szCs w:val="20"/>
        </w:rPr>
        <w:t>r XLIV/563/14</w:t>
      </w:r>
    </w:p>
    <w:p w:rsidR="00BA7138" w:rsidRPr="001D0B27" w:rsidRDefault="00BA7138" w:rsidP="00BA7138">
      <w:pPr>
        <w:ind w:left="5664"/>
        <w:rPr>
          <w:b/>
          <w:sz w:val="20"/>
          <w:szCs w:val="20"/>
        </w:rPr>
      </w:pPr>
      <w:r w:rsidRPr="001D0B27">
        <w:rPr>
          <w:b/>
          <w:sz w:val="20"/>
          <w:szCs w:val="20"/>
        </w:rPr>
        <w:t>Rady Gminy Bobrowniki</w:t>
      </w:r>
    </w:p>
    <w:p w:rsidR="00BA7138" w:rsidRPr="001D0B27" w:rsidRDefault="00801AE1" w:rsidP="00BA7138">
      <w:pPr>
        <w:ind w:left="5664"/>
        <w:rPr>
          <w:b/>
          <w:sz w:val="20"/>
          <w:szCs w:val="20"/>
        </w:rPr>
      </w:pPr>
      <w:r w:rsidRPr="001D0B27">
        <w:rPr>
          <w:b/>
          <w:sz w:val="20"/>
          <w:szCs w:val="20"/>
        </w:rPr>
        <w:t>z</w:t>
      </w:r>
      <w:r w:rsidR="00BA7138" w:rsidRPr="001D0B27">
        <w:rPr>
          <w:b/>
          <w:sz w:val="20"/>
          <w:szCs w:val="20"/>
        </w:rPr>
        <w:t xml:space="preserve"> dnia 11 września 2014</w:t>
      </w:r>
      <w:r w:rsidRPr="001D0B27">
        <w:rPr>
          <w:b/>
          <w:sz w:val="20"/>
          <w:szCs w:val="20"/>
        </w:rPr>
        <w:t xml:space="preserve"> r.</w:t>
      </w:r>
    </w:p>
    <w:p w:rsidR="00BA7138" w:rsidRDefault="00BA7138" w:rsidP="00BA7138">
      <w:pPr>
        <w:ind w:left="5664"/>
      </w:pPr>
    </w:p>
    <w:p w:rsidR="00BA7138" w:rsidRPr="005035FB" w:rsidRDefault="00BA7138" w:rsidP="00BA7138">
      <w:pPr>
        <w:ind w:left="5664"/>
        <w:rPr>
          <w:sz w:val="16"/>
          <w:szCs w:val="16"/>
        </w:rPr>
      </w:pPr>
    </w:p>
    <w:p w:rsidR="00584BA0" w:rsidRPr="00801AE1" w:rsidRDefault="001774F9" w:rsidP="003015BC">
      <w:pPr>
        <w:pStyle w:val="Tekstpodstawowy"/>
        <w:jc w:val="center"/>
      </w:pPr>
      <w:r w:rsidRPr="00801AE1">
        <w:rPr>
          <w:b/>
        </w:rPr>
        <w:t xml:space="preserve">WIELOLETNI </w:t>
      </w:r>
      <w:r w:rsidR="00584BA0" w:rsidRPr="00801AE1">
        <w:rPr>
          <w:b/>
        </w:rPr>
        <w:t xml:space="preserve">PROGRAM WSPÓŁPRACY GMINY </w:t>
      </w:r>
      <w:r w:rsidR="006452E3" w:rsidRPr="00801AE1">
        <w:rPr>
          <w:b/>
        </w:rPr>
        <w:t>BOBROWNIKI</w:t>
      </w:r>
      <w:r w:rsidR="00584BA0" w:rsidRPr="00801AE1">
        <w:rPr>
          <w:b/>
        </w:rPr>
        <w:br/>
        <w:t xml:space="preserve">Z ORGANIZACJAMI POZARZĄDOWYMI </w:t>
      </w:r>
      <w:r w:rsidR="00584BA0" w:rsidRPr="00801AE1">
        <w:rPr>
          <w:b/>
        </w:rPr>
        <w:br/>
        <w:t xml:space="preserve">I INNYMI PODMIOTAMI NA </w:t>
      </w:r>
      <w:r w:rsidR="00033EF0" w:rsidRPr="00801AE1">
        <w:rPr>
          <w:b/>
        </w:rPr>
        <w:t>LATA 2015</w:t>
      </w:r>
      <w:r w:rsidR="00470761" w:rsidRPr="00801AE1">
        <w:rPr>
          <w:b/>
        </w:rPr>
        <w:t>-201</w:t>
      </w:r>
      <w:r w:rsidR="00033EF0" w:rsidRPr="00801AE1">
        <w:rPr>
          <w:b/>
        </w:rPr>
        <w:t>7</w:t>
      </w:r>
    </w:p>
    <w:p w:rsidR="00584BA0" w:rsidRPr="00801AE1" w:rsidRDefault="00584BA0" w:rsidP="001D0B27">
      <w:pPr>
        <w:pStyle w:val="Tekstpodstawowy"/>
        <w:spacing w:after="0"/>
        <w:jc w:val="center"/>
      </w:pPr>
      <w:r w:rsidRPr="00801AE1">
        <w:t> </w:t>
      </w:r>
    </w:p>
    <w:p w:rsidR="00584BA0" w:rsidRPr="00801AE1" w:rsidRDefault="00584BA0" w:rsidP="003015BC">
      <w:pPr>
        <w:pStyle w:val="Tekstpodstawowy"/>
        <w:ind w:firstLine="708"/>
        <w:jc w:val="both"/>
      </w:pPr>
      <w:r w:rsidRPr="00801AE1">
        <w:t> Przyjmując</w:t>
      </w:r>
      <w:r w:rsidR="00BD683C" w:rsidRPr="00801AE1">
        <w:t xml:space="preserve"> Wieloletni</w:t>
      </w:r>
      <w:r w:rsidRPr="00801AE1">
        <w:t xml:space="preserve"> Program Współpracy Gminy </w:t>
      </w:r>
      <w:r w:rsidR="006452E3" w:rsidRPr="00801AE1">
        <w:t>Bobrowniki</w:t>
      </w:r>
      <w:r w:rsidRPr="00801AE1">
        <w:t xml:space="preserve"> z Organizacjami Pozarządowymi i Innymi Podmiotami</w:t>
      </w:r>
      <w:r w:rsidR="0018489E" w:rsidRPr="00801AE1">
        <w:t xml:space="preserve"> na lata 2015-2017</w:t>
      </w:r>
      <w:r w:rsidRPr="00801AE1">
        <w:t xml:space="preserve">, Rada </w:t>
      </w:r>
      <w:r w:rsidR="006452E3" w:rsidRPr="00801AE1">
        <w:t>Gminy</w:t>
      </w:r>
      <w:r w:rsidRPr="00801AE1">
        <w:t xml:space="preserve"> </w:t>
      </w:r>
      <w:r w:rsidR="006452E3" w:rsidRPr="00801AE1">
        <w:t>Bobrowniki</w:t>
      </w:r>
      <w:r w:rsidRPr="00801AE1">
        <w:t xml:space="preserve"> deklaruje </w:t>
      </w:r>
      <w:r w:rsidR="00CD021A" w:rsidRPr="00801AE1">
        <w:t xml:space="preserve"> dalsze umacnianie </w:t>
      </w:r>
      <w:r w:rsidRPr="00801AE1">
        <w:t xml:space="preserve">warunków do powstawania inicjatyw i struktur funkcjonujących na rzecz społeczności lokalnej oraz wyraża </w:t>
      </w:r>
      <w:r w:rsidR="00CD021A" w:rsidRPr="00801AE1">
        <w:t>wolę</w:t>
      </w:r>
      <w:r w:rsidRPr="00801AE1">
        <w:t xml:space="preserve"> realizacji swych zadań usta</w:t>
      </w:r>
      <w:r w:rsidR="00470761" w:rsidRPr="00801AE1">
        <w:t>wowych w ścisłym współdziałani</w:t>
      </w:r>
      <w:r w:rsidR="000C42DB" w:rsidRPr="00801AE1">
        <w:t>em</w:t>
      </w:r>
      <w:r w:rsidR="00CD021A" w:rsidRPr="00801AE1">
        <w:t xml:space="preserve"> </w:t>
      </w:r>
      <w:r w:rsidRPr="00801AE1">
        <w:t xml:space="preserve">z organizacjami pozarządowymi i innymi podmiotami. </w:t>
      </w:r>
    </w:p>
    <w:p w:rsidR="00205285" w:rsidRPr="00801AE1" w:rsidRDefault="00584BA0" w:rsidP="00205285">
      <w:pPr>
        <w:ind w:firstLine="708"/>
        <w:jc w:val="both"/>
      </w:pPr>
      <w:r w:rsidRPr="00801AE1">
        <w:t xml:space="preserve"> </w:t>
      </w:r>
      <w:r w:rsidR="00577529">
        <w:t xml:space="preserve">Niezmiennym priorytetem </w:t>
      </w:r>
      <w:r w:rsidR="00205285" w:rsidRPr="00801AE1">
        <w:t>Samorządu Gminy Bobrowniki  jest jak  najpełniejsze zaspokojenie zbiorowych potrzeb wspólnoty gminnej oraz poszczególnych sołectw. Aktywna  i ciągle poszerzana współpraca  z organizacjami pozarządowymi  może stać się jednym                       z elementów skutecznego  rozwiązywania różnych problemów społecznych i gospodarczych mieszkańców Gminy Bobrowniki.</w:t>
      </w:r>
    </w:p>
    <w:p w:rsidR="003A515A" w:rsidRDefault="00685F35" w:rsidP="00205285">
      <w:pPr>
        <w:ind w:firstLine="708"/>
        <w:jc w:val="both"/>
        <w:rPr>
          <w:color w:val="373737"/>
        </w:rPr>
      </w:pPr>
      <w:r w:rsidRPr="00801AE1">
        <w:rPr>
          <w:color w:val="373737"/>
        </w:rPr>
        <w:t>Program Współpracy z organizacjami pozarządowymi oraz innymi podmiotami prowadzącymi d</w:t>
      </w:r>
      <w:r w:rsidR="003B6DC4" w:rsidRPr="00801AE1">
        <w:rPr>
          <w:color w:val="373737"/>
        </w:rPr>
        <w:t>ziałalność pożytku publicznego na lata</w:t>
      </w:r>
      <w:r w:rsidR="00A1340F" w:rsidRPr="00801AE1">
        <w:rPr>
          <w:color w:val="373737"/>
        </w:rPr>
        <w:t xml:space="preserve"> 2015-2017 </w:t>
      </w:r>
      <w:r w:rsidRPr="00801AE1">
        <w:rPr>
          <w:color w:val="373737"/>
        </w:rPr>
        <w:t>jest realizacją zapisu ustawy o działalności pożytku publicznego i wolontariacie art. 5a, ust 1</w:t>
      </w:r>
      <w:r w:rsidR="00A1340F" w:rsidRPr="00801AE1">
        <w:rPr>
          <w:color w:val="373737"/>
        </w:rPr>
        <w:t>-2</w:t>
      </w:r>
      <w:r w:rsidRPr="00801AE1">
        <w:rPr>
          <w:color w:val="373737"/>
        </w:rPr>
        <w:t>., który nakłada na Organ stanowiący jednostki samorządu ter</w:t>
      </w:r>
      <w:r w:rsidR="00A1340F" w:rsidRPr="00801AE1">
        <w:rPr>
          <w:color w:val="373737"/>
        </w:rPr>
        <w:t>ytorialnego obowiązek</w:t>
      </w:r>
      <w:r w:rsidRPr="00801AE1">
        <w:rPr>
          <w:color w:val="373737"/>
        </w:rPr>
        <w:t xml:space="preserve"> uchwalania programu współpracy z organizacjami pozarządowymi oraz podmiotami prowadzącymi działalność pożytku publiczneg</w:t>
      </w:r>
      <w:r w:rsidR="003B6DC4" w:rsidRPr="00801AE1">
        <w:rPr>
          <w:color w:val="373737"/>
        </w:rPr>
        <w:t>o.</w:t>
      </w:r>
    </w:p>
    <w:p w:rsidR="00801AE1" w:rsidRPr="00801AE1" w:rsidRDefault="00801AE1" w:rsidP="00205285">
      <w:pPr>
        <w:ind w:firstLine="708"/>
        <w:jc w:val="both"/>
      </w:pPr>
    </w:p>
    <w:p w:rsidR="00584BA0" w:rsidRPr="005035FB" w:rsidRDefault="00584BA0" w:rsidP="005035FB">
      <w:pPr>
        <w:pStyle w:val="Bezodstpw"/>
        <w:jc w:val="center"/>
        <w:rPr>
          <w:b/>
          <w:snapToGrid w:val="0"/>
        </w:rPr>
      </w:pPr>
      <w:r w:rsidRPr="005035FB">
        <w:rPr>
          <w:b/>
          <w:snapToGrid w:val="0"/>
        </w:rPr>
        <w:t>Rozdział I</w:t>
      </w:r>
    </w:p>
    <w:p w:rsidR="00584BA0" w:rsidRDefault="00584BA0" w:rsidP="005035FB">
      <w:pPr>
        <w:pStyle w:val="Bezodstpw"/>
        <w:jc w:val="center"/>
        <w:rPr>
          <w:b/>
        </w:rPr>
      </w:pPr>
      <w:r w:rsidRPr="005035FB">
        <w:rPr>
          <w:b/>
        </w:rPr>
        <w:t>Informacje ogólne</w:t>
      </w:r>
    </w:p>
    <w:p w:rsidR="005035FB" w:rsidRPr="005035FB" w:rsidRDefault="005035FB" w:rsidP="005035FB">
      <w:pPr>
        <w:pStyle w:val="Tekstpodstawowy"/>
        <w:jc w:val="center"/>
        <w:rPr>
          <w:b/>
          <w:i/>
          <w:snapToGrid w:val="0"/>
          <w:sz w:val="16"/>
          <w:szCs w:val="16"/>
        </w:rPr>
      </w:pPr>
    </w:p>
    <w:p w:rsidR="00584BA0" w:rsidRPr="001D0B27" w:rsidRDefault="00584BA0" w:rsidP="005035FB">
      <w:pPr>
        <w:pStyle w:val="Tekstpodstawowy"/>
        <w:jc w:val="center"/>
        <w:rPr>
          <w:b/>
        </w:rPr>
      </w:pPr>
      <w:r w:rsidRPr="001D0B27">
        <w:rPr>
          <w:b/>
        </w:rPr>
        <w:t>§1</w:t>
      </w:r>
    </w:p>
    <w:p w:rsidR="00584BA0" w:rsidRPr="00801AE1" w:rsidRDefault="00584BA0" w:rsidP="001D0B27">
      <w:pPr>
        <w:pStyle w:val="Bezodstpw"/>
        <w:jc w:val="both"/>
      </w:pPr>
      <w:r w:rsidRPr="00801AE1">
        <w:t>Ilekroć w </w:t>
      </w:r>
      <w:r w:rsidR="00D24FB6" w:rsidRPr="00801AE1">
        <w:t>niniejszym Wielo</w:t>
      </w:r>
      <w:r w:rsidR="00685F35" w:rsidRPr="00801AE1">
        <w:t>l</w:t>
      </w:r>
      <w:r w:rsidR="00D24FB6" w:rsidRPr="00801AE1">
        <w:t>etnim</w:t>
      </w:r>
      <w:r w:rsidR="008032F6" w:rsidRPr="00801AE1">
        <w:t xml:space="preserve"> P</w:t>
      </w:r>
      <w:r w:rsidRPr="00801AE1">
        <w:t xml:space="preserve">rogramie </w:t>
      </w:r>
      <w:r w:rsidR="008032F6" w:rsidRPr="00801AE1">
        <w:t>W</w:t>
      </w:r>
      <w:r w:rsidRPr="00801AE1">
        <w:t xml:space="preserve">spółpracy </w:t>
      </w:r>
      <w:r w:rsidR="006452E3" w:rsidRPr="00801AE1">
        <w:t>G</w:t>
      </w:r>
      <w:r w:rsidRPr="00801AE1">
        <w:t xml:space="preserve">miny </w:t>
      </w:r>
      <w:r w:rsidR="00CD021A" w:rsidRPr="00801AE1">
        <w:t>Bobrowniki</w:t>
      </w:r>
      <w:r w:rsidRPr="00801AE1">
        <w:t xml:space="preserve"> </w:t>
      </w:r>
      <w:r w:rsidR="00801AE1">
        <w:t xml:space="preserve">                            </w:t>
      </w:r>
      <w:r w:rsidRPr="00801AE1">
        <w:t>z organizacjami pozarządowymi i innymi podmiotami jest mowa o:</w:t>
      </w:r>
    </w:p>
    <w:p w:rsidR="00584BA0" w:rsidRPr="00801AE1" w:rsidRDefault="00584BA0" w:rsidP="001D0B27">
      <w:pPr>
        <w:pStyle w:val="Bezodstpw"/>
        <w:jc w:val="both"/>
      </w:pPr>
      <w:r w:rsidRPr="00801AE1">
        <w:rPr>
          <w:b/>
        </w:rPr>
        <w:t>ustawie</w:t>
      </w:r>
      <w:r w:rsidRPr="00801AE1">
        <w:t xml:space="preserve"> – należy przez to rozumieć  ustawę z dnia 24 kwietnia 2003 r. o dzi</w:t>
      </w:r>
      <w:r w:rsidR="003005D8" w:rsidRPr="00801AE1">
        <w:t xml:space="preserve">ałalności pożytku publicznego i </w:t>
      </w:r>
      <w:r w:rsidRPr="00801AE1">
        <w:t xml:space="preserve">o wolontariacie (Dz. U. </w:t>
      </w:r>
      <w:r w:rsidR="00D50511" w:rsidRPr="00801AE1">
        <w:t>z 2010 r. Nr 234, poz. 1536</w:t>
      </w:r>
      <w:r w:rsidR="008B7D81" w:rsidRPr="00801AE1">
        <w:t xml:space="preserve"> z </w:t>
      </w:r>
      <w:proofErr w:type="spellStart"/>
      <w:r w:rsidR="008B7D81" w:rsidRPr="00801AE1">
        <w:t>p</w:t>
      </w:r>
      <w:r w:rsidR="003005D8" w:rsidRPr="00801AE1">
        <w:t>óźn</w:t>
      </w:r>
      <w:proofErr w:type="spellEnd"/>
      <w:r w:rsidR="003005D8" w:rsidRPr="00801AE1">
        <w:t>. zm.</w:t>
      </w:r>
      <w:r w:rsidRPr="00801AE1">
        <w:t>); </w:t>
      </w:r>
    </w:p>
    <w:p w:rsidR="00584BA0" w:rsidRPr="00801AE1" w:rsidRDefault="00584BA0" w:rsidP="001D0B27">
      <w:pPr>
        <w:pStyle w:val="Bezodstpw"/>
        <w:jc w:val="both"/>
      </w:pPr>
      <w:r w:rsidRPr="00801AE1">
        <w:rPr>
          <w:b/>
        </w:rPr>
        <w:t>programie</w:t>
      </w:r>
      <w:r w:rsidRPr="00801AE1">
        <w:t xml:space="preserve"> – rozumie się przez to  </w:t>
      </w:r>
      <w:r w:rsidR="008032F6" w:rsidRPr="00801AE1">
        <w:t xml:space="preserve">Wieloletni </w:t>
      </w:r>
      <w:r w:rsidRPr="00801AE1">
        <w:t xml:space="preserve">Program Współpracy Gminy </w:t>
      </w:r>
      <w:r w:rsidR="006452E3" w:rsidRPr="00801AE1">
        <w:t>Bobrowniki</w:t>
      </w:r>
      <w:r w:rsidRPr="00801AE1">
        <w:t xml:space="preserve"> </w:t>
      </w:r>
      <w:r w:rsidR="001D0B27">
        <w:t xml:space="preserve">                 </w:t>
      </w:r>
      <w:r w:rsidR="00801AE1">
        <w:t>z organizacjami   p</w:t>
      </w:r>
      <w:r w:rsidRPr="00801AE1">
        <w:t>ozarządowymi</w:t>
      </w:r>
      <w:r w:rsidR="001774F9" w:rsidRPr="00801AE1">
        <w:t xml:space="preserve"> </w:t>
      </w:r>
      <w:r w:rsidR="00801AE1">
        <w:t>i innymi p</w:t>
      </w:r>
      <w:r w:rsidR="00A1340F" w:rsidRPr="00801AE1">
        <w:t xml:space="preserve">odmiotami na lata </w:t>
      </w:r>
      <w:r w:rsidR="001D0B27">
        <w:t xml:space="preserve"> </w:t>
      </w:r>
      <w:r w:rsidR="00A1340F" w:rsidRPr="00801AE1">
        <w:t>2015-2017</w:t>
      </w:r>
      <w:r w:rsidRPr="00801AE1">
        <w:t xml:space="preserve">, o którym mowa </w:t>
      </w:r>
      <w:r w:rsidR="001D0B27">
        <w:t xml:space="preserve">  </w:t>
      </w:r>
      <w:r w:rsidRPr="00801AE1">
        <w:t xml:space="preserve">w art. </w:t>
      </w:r>
      <w:smartTag w:uri="urn:schemas-microsoft-com:office:smarttags" w:element="metricconverter">
        <w:smartTagPr>
          <w:attr w:name="ProductID" w:val="5 a"/>
        </w:smartTagPr>
        <w:r w:rsidRPr="00801AE1">
          <w:t>5 a</w:t>
        </w:r>
      </w:smartTag>
      <w:r w:rsidRPr="00801AE1">
        <w:t xml:space="preserve"> ustawy; </w:t>
      </w:r>
    </w:p>
    <w:p w:rsidR="00584BA0" w:rsidRPr="00801AE1" w:rsidRDefault="00584BA0" w:rsidP="001D0B27">
      <w:pPr>
        <w:pStyle w:val="Bezodstpw"/>
        <w:jc w:val="both"/>
      </w:pPr>
      <w:r w:rsidRPr="00801AE1">
        <w:rPr>
          <w:b/>
        </w:rPr>
        <w:t>dotacji</w:t>
      </w:r>
      <w:r w:rsidRPr="00801AE1">
        <w:t xml:space="preserve"> – rozumie się przez to dot</w:t>
      </w:r>
      <w:r w:rsidR="001774F9" w:rsidRPr="00801AE1">
        <w:t xml:space="preserve">ację w rozumieniu art. 2 </w:t>
      </w:r>
      <w:proofErr w:type="spellStart"/>
      <w:r w:rsidR="001774F9" w:rsidRPr="00801AE1">
        <w:t>pkt</w:t>
      </w:r>
      <w:proofErr w:type="spellEnd"/>
      <w:r w:rsidRPr="00801AE1">
        <w:t xml:space="preserve"> 1 ustawy;</w:t>
      </w:r>
    </w:p>
    <w:p w:rsidR="00584BA0" w:rsidRPr="00801AE1" w:rsidRDefault="00584BA0" w:rsidP="001D0B27">
      <w:pPr>
        <w:pStyle w:val="Bezodstpw"/>
        <w:jc w:val="both"/>
      </w:pPr>
      <w:r w:rsidRPr="00801AE1">
        <w:rPr>
          <w:b/>
        </w:rPr>
        <w:t>środkach publicznych</w:t>
      </w:r>
      <w:r w:rsidRPr="00801AE1">
        <w:t xml:space="preserve"> – rozumie się przez to środki w rozumieniu art. 2 </w:t>
      </w:r>
      <w:proofErr w:type="spellStart"/>
      <w:r w:rsidRPr="00801AE1">
        <w:t>pkt</w:t>
      </w:r>
      <w:proofErr w:type="spellEnd"/>
      <w:r w:rsidRPr="00801AE1">
        <w:t xml:space="preserve"> 2 ustawy;</w:t>
      </w:r>
    </w:p>
    <w:p w:rsidR="00205285" w:rsidRPr="00801AE1" w:rsidRDefault="00584BA0" w:rsidP="001D0B27">
      <w:pPr>
        <w:pStyle w:val="Bezodstpw"/>
        <w:jc w:val="both"/>
      </w:pPr>
      <w:r w:rsidRPr="00801AE1">
        <w:rPr>
          <w:b/>
        </w:rPr>
        <w:t xml:space="preserve">organizacji </w:t>
      </w:r>
      <w:r w:rsidRPr="00801AE1">
        <w:t>– rozumie się przez to organizacj</w:t>
      </w:r>
      <w:r w:rsidR="00205285" w:rsidRPr="00801AE1">
        <w:t>ę</w:t>
      </w:r>
      <w:r w:rsidRPr="00801AE1">
        <w:t xml:space="preserve"> pozarządową w myśl art. 3 ust. 2 </w:t>
      </w:r>
      <w:r w:rsidR="001D0B27">
        <w:t xml:space="preserve">  </w:t>
      </w:r>
      <w:r w:rsidR="00205285" w:rsidRPr="00801AE1">
        <w:t xml:space="preserve">i podmiot </w:t>
      </w:r>
      <w:r w:rsidR="001D0B27">
        <w:t xml:space="preserve">    </w:t>
      </w:r>
      <w:r w:rsidR="00205285" w:rsidRPr="00801AE1">
        <w:t xml:space="preserve">w myśl art. 3 ust. 3 </w:t>
      </w:r>
      <w:r w:rsidRPr="00801AE1">
        <w:t>ustawy</w:t>
      </w:r>
      <w:r w:rsidR="00205285" w:rsidRPr="00801AE1">
        <w:t>;</w:t>
      </w:r>
      <w:r w:rsidRPr="00801AE1">
        <w:t xml:space="preserve"> </w:t>
      </w:r>
    </w:p>
    <w:p w:rsidR="00584BA0" w:rsidRPr="00801AE1" w:rsidRDefault="00801AE1" w:rsidP="001D0B27">
      <w:pPr>
        <w:pStyle w:val="Bezodstpw"/>
        <w:jc w:val="both"/>
      </w:pPr>
      <w:r>
        <w:rPr>
          <w:b/>
        </w:rPr>
        <w:t>G</w:t>
      </w:r>
      <w:r w:rsidR="00584BA0" w:rsidRPr="00801AE1">
        <w:rPr>
          <w:b/>
        </w:rPr>
        <w:t>minie</w:t>
      </w:r>
      <w:r w:rsidR="00584BA0" w:rsidRPr="00801AE1">
        <w:t xml:space="preserve"> – rozumie się przez to Gminę </w:t>
      </w:r>
      <w:r w:rsidR="006452E3" w:rsidRPr="00801AE1">
        <w:t>Bobrowniki</w:t>
      </w:r>
      <w:r w:rsidR="00584BA0" w:rsidRPr="00801AE1">
        <w:t>;</w:t>
      </w:r>
    </w:p>
    <w:p w:rsidR="00584BA0" w:rsidRPr="00801AE1" w:rsidRDefault="00801AE1" w:rsidP="001D0B27">
      <w:pPr>
        <w:pStyle w:val="Bezodstpw"/>
        <w:jc w:val="both"/>
      </w:pPr>
      <w:r>
        <w:rPr>
          <w:b/>
        </w:rPr>
        <w:t>U</w:t>
      </w:r>
      <w:r w:rsidR="00584BA0" w:rsidRPr="00801AE1">
        <w:rPr>
          <w:b/>
        </w:rPr>
        <w:t xml:space="preserve">rzędzie </w:t>
      </w:r>
      <w:r w:rsidR="00584BA0" w:rsidRPr="00801AE1">
        <w:t xml:space="preserve">– rozumie się przez to Urząd </w:t>
      </w:r>
      <w:r w:rsidR="006452E3" w:rsidRPr="00801AE1">
        <w:t>Gminy</w:t>
      </w:r>
      <w:r w:rsidR="00584BA0" w:rsidRPr="00801AE1">
        <w:t xml:space="preserve"> w </w:t>
      </w:r>
      <w:r w:rsidR="006452E3" w:rsidRPr="00801AE1">
        <w:t>Bobrownikach</w:t>
      </w:r>
      <w:r w:rsidR="00584BA0" w:rsidRPr="00801AE1">
        <w:t>;</w:t>
      </w:r>
    </w:p>
    <w:p w:rsidR="00584BA0" w:rsidRPr="00801AE1" w:rsidRDefault="00584BA0" w:rsidP="001D0B27">
      <w:pPr>
        <w:pStyle w:val="Bezodstpw"/>
        <w:jc w:val="both"/>
      </w:pPr>
      <w:r w:rsidRPr="00801AE1">
        <w:rPr>
          <w:b/>
        </w:rPr>
        <w:t xml:space="preserve">otwartym konkursie ofert </w:t>
      </w:r>
      <w:r w:rsidRPr="00801AE1">
        <w:t>– rozumie się przez to konkurs, o którym mowa w art</w:t>
      </w:r>
      <w:r w:rsidR="00205285" w:rsidRPr="00801AE1">
        <w:t>. 11 ust. 2 oraz art. 13 ustawy;</w:t>
      </w:r>
    </w:p>
    <w:p w:rsidR="00A1340F" w:rsidRDefault="00584BA0" w:rsidP="001D0B27">
      <w:pPr>
        <w:pStyle w:val="Bezodstpw"/>
        <w:jc w:val="both"/>
      </w:pPr>
      <w:r w:rsidRPr="00801AE1">
        <w:rPr>
          <w:b/>
        </w:rPr>
        <w:t xml:space="preserve">małych  dotacjach – </w:t>
      </w:r>
      <w:r w:rsidR="00205285" w:rsidRPr="00801AE1">
        <w:t xml:space="preserve">rozumie się przez to </w:t>
      </w:r>
      <w:r w:rsidRPr="00801AE1">
        <w:t>zlecanie</w:t>
      </w:r>
      <w:r w:rsidR="00205285" w:rsidRPr="00801AE1">
        <w:t xml:space="preserve"> realizacji zadań publicznych </w:t>
      </w:r>
      <w:r w:rsidRPr="00801AE1">
        <w:t xml:space="preserve">organizacjom w trybie określonym  </w:t>
      </w:r>
      <w:r w:rsidR="00205285" w:rsidRPr="00801AE1">
        <w:t xml:space="preserve"> w </w:t>
      </w:r>
      <w:r w:rsidRPr="00801AE1">
        <w:t xml:space="preserve">art. </w:t>
      </w:r>
      <w:smartTag w:uri="urn:schemas-microsoft-com:office:smarttags" w:element="metricconverter">
        <w:smartTagPr>
          <w:attr w:name="ProductID" w:val="19 a"/>
        </w:smartTagPr>
        <w:r w:rsidRPr="00801AE1">
          <w:t>19 a</w:t>
        </w:r>
      </w:smartTag>
      <w:r w:rsidRPr="00801AE1">
        <w:t xml:space="preserve"> ustawy</w:t>
      </w:r>
      <w:r w:rsidR="00801AE1">
        <w:t>.</w:t>
      </w:r>
      <w:r w:rsidRPr="00801AE1">
        <w:t xml:space="preserve"> </w:t>
      </w:r>
    </w:p>
    <w:p w:rsidR="001D0B27" w:rsidRPr="00801AE1" w:rsidRDefault="001D0B27" w:rsidP="001D0B27">
      <w:pPr>
        <w:pStyle w:val="Bezodstpw"/>
        <w:jc w:val="both"/>
      </w:pPr>
    </w:p>
    <w:p w:rsidR="00584BA0" w:rsidRPr="001D0B27" w:rsidRDefault="00584BA0" w:rsidP="003A515A">
      <w:pPr>
        <w:pStyle w:val="Tekstpodstawowy"/>
        <w:widowControl w:val="0"/>
        <w:autoSpaceDN w:val="0"/>
        <w:adjustRightInd w:val="0"/>
        <w:spacing w:line="276" w:lineRule="auto"/>
        <w:ind w:left="360"/>
        <w:jc w:val="center"/>
        <w:rPr>
          <w:b/>
        </w:rPr>
      </w:pPr>
      <w:r w:rsidRPr="001D0B27">
        <w:rPr>
          <w:b/>
        </w:rPr>
        <w:t>§ 2</w:t>
      </w:r>
    </w:p>
    <w:p w:rsidR="00584BA0" w:rsidRDefault="008A3DEF" w:rsidP="001D0B27">
      <w:pPr>
        <w:pStyle w:val="Bezodstpw"/>
        <w:jc w:val="both"/>
      </w:pPr>
      <w:r w:rsidRPr="00801AE1">
        <w:t>1.</w:t>
      </w:r>
      <w:r w:rsidR="00584BA0" w:rsidRPr="00801AE1">
        <w:t xml:space="preserve">Program obejmuje współpracę </w:t>
      </w:r>
      <w:r w:rsidR="003A515A" w:rsidRPr="00801AE1">
        <w:t xml:space="preserve"> organów </w:t>
      </w:r>
      <w:r w:rsidR="00584BA0" w:rsidRPr="00801AE1">
        <w:t xml:space="preserve">gminy z organizacjami działającymi na rzecz Gminy </w:t>
      </w:r>
      <w:r w:rsidRPr="00801AE1">
        <w:t>Bobrowniki</w:t>
      </w:r>
      <w:r w:rsidR="00584BA0" w:rsidRPr="00801AE1">
        <w:t xml:space="preserve"> w zakresie zadań publicznych  realizowanych </w:t>
      </w:r>
      <w:r w:rsidR="00031299" w:rsidRPr="00801AE1">
        <w:t xml:space="preserve">  </w:t>
      </w:r>
      <w:r w:rsidR="00A1340F" w:rsidRPr="00801AE1">
        <w:t>w  latach 2015-2017</w:t>
      </w:r>
      <w:r w:rsidR="00584BA0" w:rsidRPr="00801AE1">
        <w:t xml:space="preserve">. </w:t>
      </w:r>
    </w:p>
    <w:p w:rsidR="00577529" w:rsidRPr="00577529" w:rsidRDefault="00577529" w:rsidP="001D0B27">
      <w:pPr>
        <w:pStyle w:val="Bezodstpw"/>
        <w:jc w:val="both"/>
        <w:rPr>
          <w:sz w:val="16"/>
          <w:szCs w:val="16"/>
        </w:rPr>
      </w:pPr>
    </w:p>
    <w:p w:rsidR="008A3DEF" w:rsidRPr="00801AE1" w:rsidRDefault="00584BA0" w:rsidP="001D0B27">
      <w:pPr>
        <w:pStyle w:val="Bezodstpw"/>
        <w:jc w:val="both"/>
      </w:pPr>
      <w:r w:rsidRPr="00801AE1">
        <w:t>2. Program określa cel</w:t>
      </w:r>
      <w:r w:rsidR="008A3DEF" w:rsidRPr="00801AE1">
        <w:t xml:space="preserve"> główny i cele szczegółowe oraz priorytetowe </w:t>
      </w:r>
      <w:r w:rsidR="000315E2" w:rsidRPr="00801AE1">
        <w:t xml:space="preserve">zadania </w:t>
      </w:r>
      <w:r w:rsidR="008A3DEF" w:rsidRPr="00801AE1">
        <w:t>publiczne</w:t>
      </w:r>
      <w:r w:rsidR="00E3224F" w:rsidRPr="00801AE1">
        <w:t xml:space="preserve"> </w:t>
      </w:r>
      <w:r w:rsidR="000315E2" w:rsidRPr="00801AE1">
        <w:t xml:space="preserve">                     </w:t>
      </w:r>
      <w:r w:rsidR="00801AE1">
        <w:t>w G</w:t>
      </w:r>
      <w:r w:rsidR="00E3224F" w:rsidRPr="00801AE1">
        <w:t>minie</w:t>
      </w:r>
      <w:r w:rsidR="008A3DEF" w:rsidRPr="00801AE1">
        <w:t xml:space="preserve">, </w:t>
      </w:r>
      <w:r w:rsidR="00E3224F" w:rsidRPr="00801AE1">
        <w:t xml:space="preserve"> </w:t>
      </w:r>
      <w:r w:rsidR="008A3DEF" w:rsidRPr="00801AE1">
        <w:t xml:space="preserve">a ponadto </w:t>
      </w:r>
      <w:r w:rsidR="00E3224F" w:rsidRPr="00801AE1">
        <w:t>zawiera</w:t>
      </w:r>
      <w:r w:rsidR="008A3DEF" w:rsidRPr="00801AE1">
        <w:t>:</w:t>
      </w:r>
    </w:p>
    <w:p w:rsidR="008A3DEF" w:rsidRPr="00801AE1" w:rsidRDefault="008A3DEF" w:rsidP="001D0B27">
      <w:pPr>
        <w:pStyle w:val="Bezodstpw"/>
        <w:jc w:val="both"/>
      </w:pPr>
      <w:r w:rsidRPr="00801AE1">
        <w:t xml:space="preserve">- </w:t>
      </w:r>
      <w:r w:rsidR="00584BA0" w:rsidRPr="00801AE1">
        <w:t xml:space="preserve">zasady </w:t>
      </w:r>
      <w:r w:rsidRPr="00801AE1">
        <w:t>i formy współpracy</w:t>
      </w:r>
      <w:r w:rsidR="00584BA0" w:rsidRPr="00801AE1">
        <w:t xml:space="preserve">  z organizacjami,</w:t>
      </w:r>
      <w:r w:rsidRPr="00801AE1">
        <w:t xml:space="preserve"> </w:t>
      </w:r>
    </w:p>
    <w:p w:rsidR="008A3DEF" w:rsidRPr="00801AE1" w:rsidRDefault="008A3DEF" w:rsidP="001D0B27">
      <w:pPr>
        <w:pStyle w:val="Bezodstpw"/>
        <w:jc w:val="both"/>
      </w:pPr>
      <w:r w:rsidRPr="00801AE1">
        <w:t>-</w:t>
      </w:r>
      <w:r w:rsidR="00346265" w:rsidRPr="00801AE1">
        <w:t xml:space="preserve"> </w:t>
      </w:r>
      <w:r w:rsidR="00801AE1">
        <w:t>zakres przedmiotowy współpracy</w:t>
      </w:r>
      <w:r w:rsidRPr="00801AE1">
        <w:t xml:space="preserve">, </w:t>
      </w:r>
    </w:p>
    <w:p w:rsidR="008A3DEF" w:rsidRPr="00801AE1" w:rsidRDefault="008A3DEF" w:rsidP="001D0B27">
      <w:pPr>
        <w:pStyle w:val="Bezodstpw"/>
        <w:jc w:val="both"/>
      </w:pPr>
      <w:r w:rsidRPr="00801AE1">
        <w:t>-</w:t>
      </w:r>
      <w:r w:rsidR="00FF5F2F" w:rsidRPr="00801AE1">
        <w:t xml:space="preserve"> </w:t>
      </w:r>
      <w:r w:rsidR="00584BA0" w:rsidRPr="00801AE1">
        <w:t xml:space="preserve">wysokość środków  przeznaczonych  na realizację </w:t>
      </w:r>
      <w:r w:rsidR="000315E2" w:rsidRPr="00801AE1">
        <w:t xml:space="preserve"> Programu</w:t>
      </w:r>
    </w:p>
    <w:p w:rsidR="00031299" w:rsidRPr="00801AE1" w:rsidRDefault="00584BA0" w:rsidP="001D0B27">
      <w:pPr>
        <w:pStyle w:val="Bezodstpw"/>
        <w:jc w:val="both"/>
      </w:pPr>
      <w:r w:rsidRPr="00801AE1">
        <w:t xml:space="preserve">oraz </w:t>
      </w:r>
      <w:r w:rsidR="00031299" w:rsidRPr="00801AE1">
        <w:t xml:space="preserve"> wskazuje:</w:t>
      </w:r>
    </w:p>
    <w:p w:rsidR="008A3DEF" w:rsidRPr="00801AE1" w:rsidRDefault="00E3224F" w:rsidP="001D0B27">
      <w:pPr>
        <w:pStyle w:val="Bezodstpw"/>
        <w:jc w:val="both"/>
      </w:pPr>
      <w:r w:rsidRPr="00801AE1">
        <w:t>-</w:t>
      </w:r>
      <w:r w:rsidR="00346265" w:rsidRPr="00801AE1">
        <w:t xml:space="preserve"> </w:t>
      </w:r>
      <w:r w:rsidR="000315E2" w:rsidRPr="00801AE1">
        <w:t xml:space="preserve">sposoby </w:t>
      </w:r>
      <w:r w:rsidR="008032F6" w:rsidRPr="00801AE1">
        <w:t>realizacji P</w:t>
      </w:r>
      <w:r w:rsidR="000315E2" w:rsidRPr="00801AE1">
        <w:t>rogramu i sposoby jego oceny,</w:t>
      </w:r>
      <w:r w:rsidR="008A3DEF" w:rsidRPr="00801AE1">
        <w:t xml:space="preserve">  </w:t>
      </w:r>
    </w:p>
    <w:p w:rsidR="000315E2" w:rsidRPr="00801AE1" w:rsidRDefault="00801AE1" w:rsidP="001D0B27">
      <w:pPr>
        <w:pStyle w:val="Bezodstpw"/>
        <w:jc w:val="both"/>
      </w:pPr>
      <w:r>
        <w:t>a także określa</w:t>
      </w:r>
      <w:r w:rsidR="000315E2" w:rsidRPr="00801AE1">
        <w:t>:</w:t>
      </w:r>
    </w:p>
    <w:p w:rsidR="00584BA0" w:rsidRDefault="000315E2" w:rsidP="00577529">
      <w:pPr>
        <w:pStyle w:val="Bezodstpw"/>
      </w:pPr>
      <w:r w:rsidRPr="00577529">
        <w:t xml:space="preserve">- tryb powoływania i zasady działania komisji konkursowych do opiniowania ofert </w:t>
      </w:r>
      <w:r w:rsidR="00801AE1" w:rsidRPr="00577529">
        <w:t xml:space="preserve">                        </w:t>
      </w:r>
      <w:r w:rsidRPr="00577529">
        <w:t>w otwartych konkursach ofert.</w:t>
      </w:r>
    </w:p>
    <w:p w:rsidR="00577529" w:rsidRPr="00577529" w:rsidRDefault="00577529" w:rsidP="00577529">
      <w:pPr>
        <w:pStyle w:val="Bezodstpw"/>
        <w:rPr>
          <w:sz w:val="16"/>
          <w:szCs w:val="16"/>
        </w:rPr>
      </w:pPr>
    </w:p>
    <w:p w:rsidR="00E3224F" w:rsidRDefault="00584BA0" w:rsidP="001D0B27">
      <w:pPr>
        <w:pStyle w:val="Bezodstpw"/>
        <w:jc w:val="both"/>
      </w:pPr>
      <w:r w:rsidRPr="00801AE1">
        <w:t xml:space="preserve">3. Program powstał </w:t>
      </w:r>
      <w:r w:rsidR="00E3224F" w:rsidRPr="00801AE1">
        <w:t>w urzędzie</w:t>
      </w:r>
      <w:r w:rsidR="00E00B29" w:rsidRPr="00801AE1">
        <w:t xml:space="preserve"> na podstawie</w:t>
      </w:r>
      <w:r w:rsidR="00703D7F" w:rsidRPr="00801AE1">
        <w:t xml:space="preserve"> zrealizowanych programów współpracy                      z organizacjami w poprze</w:t>
      </w:r>
      <w:r w:rsidR="00120CE1" w:rsidRPr="00801AE1">
        <w:t xml:space="preserve">dnich latach </w:t>
      </w:r>
      <w:r w:rsidR="00470761" w:rsidRPr="00801AE1">
        <w:t>jak również w op</w:t>
      </w:r>
      <w:r w:rsidR="00D50511" w:rsidRPr="00801AE1">
        <w:t>arciu o konsultacje z Gminną Radą</w:t>
      </w:r>
      <w:r w:rsidR="00470761" w:rsidRPr="00801AE1">
        <w:t xml:space="preserve"> Pożytku Publicznego</w:t>
      </w:r>
      <w:r w:rsidR="00E00B29" w:rsidRPr="00801AE1">
        <w:t xml:space="preserve"> </w:t>
      </w:r>
      <w:r w:rsidR="00E3224F" w:rsidRPr="00801AE1">
        <w:t xml:space="preserve">i został skonsultowany w sposób  </w:t>
      </w:r>
      <w:r w:rsidRPr="00801AE1">
        <w:t xml:space="preserve">zgodny z uchwałą </w:t>
      </w:r>
      <w:r w:rsidR="00E3224F" w:rsidRPr="00801AE1">
        <w:t>Nr XLIV/415/10 Rady Gminy Bobrowniki z dnia 02 września 2010r. w sprawie szczegółowego sposobu konsultowania projektów aktów pra</w:t>
      </w:r>
      <w:r w:rsidR="00D50511" w:rsidRPr="00801AE1">
        <w:t xml:space="preserve">wa miejscowego </w:t>
      </w:r>
      <w:r w:rsidR="00E3224F" w:rsidRPr="00801AE1">
        <w:t>z organizacjami prowadzącymi działalność pożytku publicznego w Gminie Bobrowniki</w:t>
      </w:r>
      <w:r w:rsidR="00D50511" w:rsidRPr="00801AE1">
        <w:t xml:space="preserve"> </w:t>
      </w:r>
      <w:r w:rsidR="00577529">
        <w:t>(</w:t>
      </w:r>
      <w:r w:rsidR="001774F9" w:rsidRPr="00801AE1">
        <w:t>Dz</w:t>
      </w:r>
      <w:r w:rsidR="00801AE1">
        <w:t xml:space="preserve">. </w:t>
      </w:r>
      <w:r w:rsidR="001774F9" w:rsidRPr="00801AE1">
        <w:t>U</w:t>
      </w:r>
      <w:r w:rsidR="00E3224F" w:rsidRPr="00801AE1">
        <w:t xml:space="preserve">. Woj. Śl. Nr </w:t>
      </w:r>
      <w:r w:rsidR="00703D7F" w:rsidRPr="00801AE1">
        <w:t xml:space="preserve">235 </w:t>
      </w:r>
      <w:r w:rsidR="00E3224F" w:rsidRPr="00801AE1">
        <w:t xml:space="preserve">z dnia </w:t>
      </w:r>
      <w:r w:rsidR="00703D7F" w:rsidRPr="00801AE1">
        <w:t>3.11.2010</w:t>
      </w:r>
      <w:r w:rsidR="00577529">
        <w:t xml:space="preserve"> </w:t>
      </w:r>
      <w:r w:rsidR="00703D7F" w:rsidRPr="00801AE1">
        <w:t>r.</w:t>
      </w:r>
      <w:r w:rsidR="00E3224F" w:rsidRPr="00801AE1">
        <w:t>)</w:t>
      </w:r>
      <w:r w:rsidR="00801AE1">
        <w:t>.</w:t>
      </w:r>
      <w:r w:rsidR="00D50511" w:rsidRPr="00801AE1">
        <w:t xml:space="preserve"> Konsultacje Programu trwały </w:t>
      </w:r>
      <w:r w:rsidR="00703D7F" w:rsidRPr="00801AE1">
        <w:t xml:space="preserve">od dnia </w:t>
      </w:r>
      <w:r w:rsidR="00D50511" w:rsidRPr="00801AE1">
        <w:t>2</w:t>
      </w:r>
      <w:r w:rsidR="0016596D" w:rsidRPr="00801AE1">
        <w:t>7</w:t>
      </w:r>
      <w:r w:rsidR="00C76E47" w:rsidRPr="00801AE1">
        <w:t xml:space="preserve"> </w:t>
      </w:r>
      <w:r w:rsidR="00120CE1" w:rsidRPr="00801AE1">
        <w:t>sierpnia 2014</w:t>
      </w:r>
      <w:r w:rsidR="0016596D" w:rsidRPr="00801AE1">
        <w:t>r.do dnia 10</w:t>
      </w:r>
      <w:r w:rsidR="00120CE1" w:rsidRPr="00801AE1">
        <w:t xml:space="preserve"> września 2014</w:t>
      </w:r>
      <w:r w:rsidR="00577529">
        <w:t xml:space="preserve"> </w:t>
      </w:r>
      <w:r w:rsidR="00703D7F" w:rsidRPr="00801AE1">
        <w:t xml:space="preserve">r. </w:t>
      </w:r>
    </w:p>
    <w:p w:rsidR="00577529" w:rsidRPr="00577529" w:rsidRDefault="00577529" w:rsidP="001D0B27">
      <w:pPr>
        <w:pStyle w:val="Bezodstpw"/>
        <w:jc w:val="both"/>
        <w:rPr>
          <w:sz w:val="16"/>
          <w:szCs w:val="16"/>
        </w:rPr>
      </w:pPr>
    </w:p>
    <w:p w:rsidR="00584BA0" w:rsidRDefault="008032F6" w:rsidP="001D0B27">
      <w:pPr>
        <w:pStyle w:val="Bezodstpw"/>
        <w:jc w:val="both"/>
        <w:rPr>
          <w:color w:val="FF0000"/>
        </w:rPr>
      </w:pPr>
      <w:r w:rsidRPr="00801AE1">
        <w:rPr>
          <w:bCs/>
        </w:rPr>
        <w:t>4. W toku</w:t>
      </w:r>
      <w:r w:rsidR="00584BA0" w:rsidRPr="00801AE1">
        <w:rPr>
          <w:bCs/>
        </w:rPr>
        <w:t xml:space="preserve"> przeprowadzo</w:t>
      </w:r>
      <w:r w:rsidR="001774F9" w:rsidRPr="00801AE1">
        <w:rPr>
          <w:bCs/>
        </w:rPr>
        <w:t>nych</w:t>
      </w:r>
      <w:r w:rsidRPr="00801AE1">
        <w:rPr>
          <w:bCs/>
        </w:rPr>
        <w:t xml:space="preserve"> konsultacji nie wniesiono uwag do projektu Programu</w:t>
      </w:r>
      <w:r w:rsidR="001774F9" w:rsidRPr="00801AE1">
        <w:rPr>
          <w:bCs/>
        </w:rPr>
        <w:t>.</w:t>
      </w:r>
    </w:p>
    <w:p w:rsidR="001D0B27" w:rsidRPr="001D0B27" w:rsidRDefault="001D0B27" w:rsidP="005035FB">
      <w:pPr>
        <w:pStyle w:val="Bezodstpw"/>
        <w:jc w:val="center"/>
      </w:pPr>
    </w:p>
    <w:p w:rsidR="00584BA0" w:rsidRPr="001D0B27" w:rsidRDefault="00031299" w:rsidP="005035FB">
      <w:pPr>
        <w:pStyle w:val="Bezodstpw"/>
        <w:jc w:val="center"/>
        <w:rPr>
          <w:b/>
        </w:rPr>
      </w:pPr>
      <w:r w:rsidRPr="001D0B27">
        <w:rPr>
          <w:b/>
        </w:rPr>
        <w:t xml:space="preserve">ROZDZIAŁ </w:t>
      </w:r>
      <w:r w:rsidR="00584BA0" w:rsidRPr="001D0B27">
        <w:rPr>
          <w:b/>
        </w:rPr>
        <w:t xml:space="preserve"> II</w:t>
      </w:r>
    </w:p>
    <w:p w:rsidR="00584BA0" w:rsidRDefault="00584BA0" w:rsidP="005035FB">
      <w:pPr>
        <w:pStyle w:val="Bezodstpw"/>
        <w:jc w:val="center"/>
        <w:rPr>
          <w:b/>
        </w:rPr>
      </w:pPr>
      <w:r w:rsidRPr="00801AE1">
        <w:rPr>
          <w:b/>
        </w:rPr>
        <w:t>Cele Programu</w:t>
      </w:r>
    </w:p>
    <w:p w:rsidR="005035FB" w:rsidRPr="00801AE1" w:rsidRDefault="005035FB" w:rsidP="005035FB">
      <w:pPr>
        <w:pStyle w:val="Bezodstpw"/>
        <w:jc w:val="center"/>
        <w:rPr>
          <w:b/>
        </w:rPr>
      </w:pPr>
    </w:p>
    <w:p w:rsidR="00584BA0" w:rsidRPr="001D0B27" w:rsidRDefault="00584BA0" w:rsidP="003015BC">
      <w:pPr>
        <w:pStyle w:val="Tekstpodstawowy"/>
        <w:ind w:left="360"/>
        <w:jc w:val="center"/>
        <w:rPr>
          <w:b/>
        </w:rPr>
      </w:pPr>
      <w:r w:rsidRPr="001D0B27">
        <w:rPr>
          <w:b/>
        </w:rPr>
        <w:t>§ 3</w:t>
      </w:r>
    </w:p>
    <w:p w:rsidR="00031299" w:rsidRDefault="008032F6" w:rsidP="001D0B27">
      <w:pPr>
        <w:pStyle w:val="Bezodstpw"/>
        <w:numPr>
          <w:ilvl w:val="0"/>
          <w:numId w:val="2"/>
        </w:numPr>
        <w:jc w:val="both"/>
      </w:pPr>
      <w:r w:rsidRPr="00801AE1">
        <w:t>Celem  głównym P</w:t>
      </w:r>
      <w:r w:rsidR="00584BA0" w:rsidRPr="00801AE1">
        <w:t xml:space="preserve">rogramu jest </w:t>
      </w:r>
      <w:r w:rsidR="00031299" w:rsidRPr="00801AE1">
        <w:t xml:space="preserve"> budowanie i umacnianie p</w:t>
      </w:r>
      <w:r w:rsidR="00801AE1">
        <w:t>artnerstwa pomiędzy samorządem G</w:t>
      </w:r>
      <w:r w:rsidR="00031299" w:rsidRPr="00801AE1">
        <w:t xml:space="preserve">miny a organizacjami, służącego do lepszego rozpoznawania </w:t>
      </w:r>
      <w:r w:rsidR="00031299" w:rsidRPr="00801AE1">
        <w:br/>
        <w:t>i zaspakajania potrzeb społecznych w sposób skuteczny i efektywny.</w:t>
      </w:r>
    </w:p>
    <w:p w:rsidR="00577529" w:rsidRPr="00577529" w:rsidRDefault="00577529" w:rsidP="00577529">
      <w:pPr>
        <w:pStyle w:val="Bezodstpw"/>
        <w:ind w:left="360"/>
        <w:jc w:val="both"/>
        <w:rPr>
          <w:sz w:val="16"/>
          <w:szCs w:val="16"/>
        </w:rPr>
      </w:pPr>
    </w:p>
    <w:p w:rsidR="00031299" w:rsidRPr="00801AE1" w:rsidRDefault="001D0B27" w:rsidP="00031299">
      <w:pPr>
        <w:pStyle w:val="Tekstpodstawowywcity"/>
        <w:numPr>
          <w:ilvl w:val="0"/>
          <w:numId w:val="2"/>
        </w:numPr>
        <w:jc w:val="both"/>
      </w:pPr>
      <w:r>
        <w:t>Cele szczegółowe</w:t>
      </w:r>
      <w:r w:rsidR="00031299" w:rsidRPr="00801AE1">
        <w:t>:</w:t>
      </w:r>
    </w:p>
    <w:p w:rsidR="00031299" w:rsidRPr="00801AE1" w:rsidRDefault="00031299" w:rsidP="00031299">
      <w:pPr>
        <w:pStyle w:val="Tekstpodstawowywcity"/>
        <w:numPr>
          <w:ilvl w:val="0"/>
          <w:numId w:val="15"/>
        </w:numPr>
        <w:spacing w:after="0"/>
        <w:jc w:val="both"/>
      </w:pPr>
      <w:r w:rsidRPr="00801AE1">
        <w:t>aktywizacja społeczności lokalnych,</w:t>
      </w:r>
    </w:p>
    <w:p w:rsidR="00031299" w:rsidRPr="00801AE1" w:rsidRDefault="00031299" w:rsidP="00031299">
      <w:pPr>
        <w:pStyle w:val="Tekstpodstawowywcity"/>
        <w:numPr>
          <w:ilvl w:val="0"/>
          <w:numId w:val="15"/>
        </w:numPr>
        <w:spacing w:after="0"/>
      </w:pPr>
      <w:r w:rsidRPr="00801AE1">
        <w:t xml:space="preserve">wprowadzanie nowatorskich i efektywnych działań zgodnie z zapotrzebowaniem społecznym,                                                               </w:t>
      </w:r>
    </w:p>
    <w:p w:rsidR="00031299" w:rsidRPr="00801AE1" w:rsidRDefault="00031299" w:rsidP="00031299">
      <w:pPr>
        <w:pStyle w:val="Tekstpodstawowywcity"/>
        <w:numPr>
          <w:ilvl w:val="0"/>
          <w:numId w:val="15"/>
        </w:numPr>
        <w:spacing w:after="0"/>
        <w:jc w:val="both"/>
      </w:pPr>
      <w:r w:rsidRPr="00801AE1">
        <w:t>rozpoznawanie potrzeb społecznych,</w:t>
      </w:r>
    </w:p>
    <w:p w:rsidR="00031299" w:rsidRPr="00801AE1" w:rsidRDefault="00031299" w:rsidP="00031299">
      <w:pPr>
        <w:pStyle w:val="Tekstpodstawowywcity"/>
        <w:numPr>
          <w:ilvl w:val="0"/>
          <w:numId w:val="15"/>
        </w:numPr>
        <w:spacing w:after="0"/>
        <w:jc w:val="both"/>
      </w:pPr>
      <w:r w:rsidRPr="00801AE1">
        <w:t>włączanie w realizację gminnych zadań różnych organizacji,</w:t>
      </w:r>
    </w:p>
    <w:p w:rsidR="00031299" w:rsidRPr="00801AE1" w:rsidRDefault="00031299" w:rsidP="00031299">
      <w:pPr>
        <w:pStyle w:val="Tekstpodstawowywcity"/>
        <w:numPr>
          <w:ilvl w:val="0"/>
          <w:numId w:val="15"/>
        </w:numPr>
        <w:spacing w:after="0"/>
        <w:jc w:val="both"/>
      </w:pPr>
      <w:r w:rsidRPr="00801AE1">
        <w:t>zwiększenie efektywności zarządzania gminą poprzez częściową redystrybucję środków publicznych,</w:t>
      </w:r>
    </w:p>
    <w:p w:rsidR="00031299" w:rsidRPr="00801AE1" w:rsidRDefault="00031299" w:rsidP="00031299">
      <w:pPr>
        <w:pStyle w:val="Tekstpodstawowywcity"/>
        <w:numPr>
          <w:ilvl w:val="0"/>
          <w:numId w:val="15"/>
        </w:numPr>
        <w:spacing w:after="0"/>
        <w:jc w:val="both"/>
      </w:pPr>
      <w:r w:rsidRPr="00801AE1">
        <w:t xml:space="preserve">umacnianie w społecznej świadomości poczucia odpowiedzialności za rozwój lokalnego środowiska, </w:t>
      </w:r>
    </w:p>
    <w:p w:rsidR="00031299" w:rsidRPr="00801AE1" w:rsidRDefault="00031299" w:rsidP="00031299">
      <w:pPr>
        <w:pStyle w:val="Tekstpodstawowywcity"/>
        <w:numPr>
          <w:ilvl w:val="0"/>
          <w:numId w:val="15"/>
        </w:numPr>
        <w:spacing w:after="0"/>
        <w:jc w:val="both"/>
      </w:pPr>
      <w:r w:rsidRPr="00801AE1">
        <w:t>wzmocnienie potencjału i promocja działalności organizacji,</w:t>
      </w:r>
    </w:p>
    <w:p w:rsidR="001D0B27" w:rsidRDefault="00031299" w:rsidP="005035FB">
      <w:pPr>
        <w:pStyle w:val="Tekstpodstawowywcity"/>
        <w:numPr>
          <w:ilvl w:val="0"/>
          <w:numId w:val="15"/>
        </w:numPr>
        <w:spacing w:after="0"/>
        <w:jc w:val="both"/>
      </w:pPr>
      <w:r w:rsidRPr="00801AE1">
        <w:t>pobudzanie innowacyjności i konkurencyjności poprzez umożliwienie organizacjom indywidualnego wystąpienia z ofertą realizacji konkretnych zadań publicznych.</w:t>
      </w:r>
    </w:p>
    <w:p w:rsidR="001D0B27" w:rsidRPr="00801AE1" w:rsidRDefault="001D0B27" w:rsidP="00577529">
      <w:pPr>
        <w:pStyle w:val="Tekstpodstawowywcity"/>
        <w:spacing w:after="0"/>
        <w:ind w:left="0"/>
        <w:jc w:val="both"/>
      </w:pPr>
    </w:p>
    <w:p w:rsidR="00584BA0" w:rsidRPr="005035FB" w:rsidRDefault="00584BA0" w:rsidP="005035FB">
      <w:pPr>
        <w:pStyle w:val="Bezodstpw"/>
        <w:jc w:val="center"/>
        <w:rPr>
          <w:b/>
        </w:rPr>
      </w:pPr>
      <w:r w:rsidRPr="005035FB">
        <w:rPr>
          <w:b/>
        </w:rPr>
        <w:t>ROZDZIAŁ III</w:t>
      </w:r>
    </w:p>
    <w:p w:rsidR="001E06CC" w:rsidRDefault="001E06CC" w:rsidP="005035FB">
      <w:pPr>
        <w:pStyle w:val="Bezodstpw"/>
        <w:jc w:val="center"/>
        <w:rPr>
          <w:b/>
        </w:rPr>
      </w:pPr>
      <w:r w:rsidRPr="00801AE1">
        <w:rPr>
          <w:b/>
        </w:rPr>
        <w:t>Zasady i formy współpracy  z organizacjami</w:t>
      </w:r>
    </w:p>
    <w:p w:rsidR="005035FB" w:rsidRPr="00801AE1" w:rsidRDefault="005035FB" w:rsidP="005035FB">
      <w:pPr>
        <w:pStyle w:val="Bezodstpw"/>
        <w:jc w:val="center"/>
        <w:rPr>
          <w:b/>
        </w:rPr>
      </w:pPr>
    </w:p>
    <w:p w:rsidR="00584BA0" w:rsidRPr="001D0B27" w:rsidRDefault="00584BA0" w:rsidP="003015BC">
      <w:pPr>
        <w:pStyle w:val="Tekstpodstawowy"/>
        <w:jc w:val="center"/>
        <w:rPr>
          <w:b/>
        </w:rPr>
      </w:pPr>
      <w:r w:rsidRPr="001D0B27">
        <w:rPr>
          <w:b/>
        </w:rPr>
        <w:t>§ 4 </w:t>
      </w:r>
    </w:p>
    <w:p w:rsidR="00584BA0" w:rsidRDefault="001E06CC" w:rsidP="005035FB">
      <w:pPr>
        <w:pStyle w:val="Bezodstpw"/>
        <w:jc w:val="both"/>
      </w:pPr>
      <w:r w:rsidRPr="00801AE1">
        <w:t>1.</w:t>
      </w:r>
      <w:r w:rsidR="00584BA0" w:rsidRPr="00801AE1">
        <w:t xml:space="preserve">Współpraca Gminy z organizacjami </w:t>
      </w:r>
      <w:r w:rsidRPr="00801AE1">
        <w:t xml:space="preserve">odbywa się </w:t>
      </w:r>
      <w:r w:rsidR="00584BA0" w:rsidRPr="00801AE1">
        <w:t>w oparciu o zasady pomocniczości, suwerenności stron, partnerstwa, efektywności,</w:t>
      </w:r>
      <w:r w:rsidR="001D0B27">
        <w:t xml:space="preserve"> uczciwej konkurencji, jawności</w:t>
      </w:r>
      <w:r w:rsidRPr="00801AE1">
        <w:t>:</w:t>
      </w:r>
    </w:p>
    <w:p w:rsidR="001D0B27" w:rsidRPr="001D0B27" w:rsidRDefault="001D0B27" w:rsidP="001D0B27">
      <w:pPr>
        <w:pStyle w:val="Bezodstpw"/>
        <w:rPr>
          <w:sz w:val="16"/>
          <w:szCs w:val="16"/>
        </w:rPr>
      </w:pPr>
    </w:p>
    <w:p w:rsidR="00584BA0" w:rsidRPr="00801AE1" w:rsidRDefault="00584BA0" w:rsidP="003015BC">
      <w:pPr>
        <w:pStyle w:val="Tekstpodstawowy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801AE1">
        <w:rPr>
          <w:rFonts w:ascii="Times New Roman" w:hAnsi="Times New Roman"/>
          <w:sz w:val="24"/>
          <w:szCs w:val="24"/>
          <w:lang w:val="pl-PL"/>
        </w:rPr>
        <w:lastRenderedPageBreak/>
        <w:t xml:space="preserve">zasada </w:t>
      </w:r>
      <w:r w:rsidRPr="00801AE1">
        <w:rPr>
          <w:rFonts w:ascii="Times New Roman" w:hAnsi="Times New Roman"/>
          <w:b/>
          <w:sz w:val="24"/>
          <w:szCs w:val="24"/>
          <w:lang w:val="pl-PL"/>
        </w:rPr>
        <w:t>pomocniczości</w:t>
      </w:r>
      <w:r w:rsidRPr="00801AE1">
        <w:rPr>
          <w:rFonts w:ascii="Times New Roman" w:hAnsi="Times New Roman"/>
          <w:sz w:val="24"/>
          <w:szCs w:val="24"/>
          <w:lang w:val="pl-PL"/>
        </w:rPr>
        <w:t xml:space="preserve"> oznacza, że gmina </w:t>
      </w:r>
      <w:r w:rsidR="001E06CC" w:rsidRPr="00801AE1">
        <w:rPr>
          <w:rFonts w:ascii="Times New Roman" w:hAnsi="Times New Roman"/>
          <w:sz w:val="24"/>
          <w:szCs w:val="24"/>
          <w:lang w:val="pl-PL"/>
        </w:rPr>
        <w:t>udziela pomocy organizacjom                           w niezbędnym zakresie, uzasadnionym potrzebami organizacji i wspólnoty samorządowej</w:t>
      </w:r>
      <w:r w:rsidRPr="00801AE1">
        <w:rPr>
          <w:rFonts w:ascii="Times New Roman" w:hAnsi="Times New Roman"/>
          <w:sz w:val="24"/>
          <w:szCs w:val="24"/>
          <w:lang w:val="pl-PL"/>
        </w:rPr>
        <w:t xml:space="preserve">; </w:t>
      </w:r>
    </w:p>
    <w:p w:rsidR="00584BA0" w:rsidRPr="00801AE1" w:rsidRDefault="00584BA0" w:rsidP="003015BC">
      <w:pPr>
        <w:pStyle w:val="Tekstpodstawowy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801AE1">
        <w:rPr>
          <w:rFonts w:ascii="Times New Roman" w:hAnsi="Times New Roman"/>
          <w:sz w:val="24"/>
          <w:szCs w:val="24"/>
          <w:lang w:val="pl-PL"/>
        </w:rPr>
        <w:t xml:space="preserve">zasada </w:t>
      </w:r>
      <w:r w:rsidRPr="00801AE1">
        <w:rPr>
          <w:rFonts w:ascii="Times New Roman" w:hAnsi="Times New Roman"/>
          <w:b/>
          <w:sz w:val="24"/>
          <w:szCs w:val="24"/>
          <w:lang w:val="pl-PL"/>
        </w:rPr>
        <w:t>suwerenności stron</w:t>
      </w:r>
      <w:r w:rsidRPr="00801AE1">
        <w:rPr>
          <w:rFonts w:ascii="Times New Roman" w:hAnsi="Times New Roman"/>
          <w:sz w:val="24"/>
          <w:szCs w:val="24"/>
          <w:lang w:val="pl-PL"/>
        </w:rPr>
        <w:t xml:space="preserve"> polega na tym, iż strony mają prawo do  niezależności </w:t>
      </w:r>
      <w:r w:rsidR="001E06CC" w:rsidRPr="00801AE1">
        <w:rPr>
          <w:rFonts w:ascii="Times New Roman" w:hAnsi="Times New Roman"/>
          <w:sz w:val="24"/>
          <w:szCs w:val="24"/>
          <w:lang w:val="pl-PL"/>
        </w:rPr>
        <w:t xml:space="preserve">             </w:t>
      </w:r>
      <w:r w:rsidRPr="00801AE1">
        <w:rPr>
          <w:rFonts w:ascii="Times New Roman" w:hAnsi="Times New Roman"/>
          <w:sz w:val="24"/>
          <w:szCs w:val="24"/>
          <w:lang w:val="pl-PL"/>
        </w:rPr>
        <w:t xml:space="preserve">w samodzielnym definiowaniu i poszukiwaniu sposobów rozwiązania problemów </w:t>
      </w:r>
      <w:r w:rsidR="005035FB">
        <w:rPr>
          <w:rFonts w:ascii="Times New Roman" w:hAnsi="Times New Roman"/>
          <w:sz w:val="24"/>
          <w:szCs w:val="24"/>
          <w:lang w:val="pl-PL"/>
        </w:rPr>
        <w:t xml:space="preserve">                       </w:t>
      </w:r>
      <w:r w:rsidR="001E06CC" w:rsidRPr="00801AE1">
        <w:rPr>
          <w:rFonts w:ascii="Times New Roman" w:hAnsi="Times New Roman"/>
          <w:sz w:val="24"/>
          <w:szCs w:val="24"/>
          <w:lang w:val="pl-PL"/>
        </w:rPr>
        <w:t>i nie narzucają sobie wzajemnie zadań;</w:t>
      </w:r>
      <w:r w:rsidRPr="00801AE1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584BA0" w:rsidRPr="00801AE1" w:rsidRDefault="00584BA0" w:rsidP="003015BC">
      <w:pPr>
        <w:pStyle w:val="Tekstpodstawowy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801AE1">
        <w:rPr>
          <w:rFonts w:ascii="Times New Roman" w:hAnsi="Times New Roman"/>
          <w:sz w:val="24"/>
          <w:szCs w:val="24"/>
          <w:lang w:val="pl-PL"/>
        </w:rPr>
        <w:t xml:space="preserve">zasada </w:t>
      </w:r>
      <w:r w:rsidRPr="00801AE1">
        <w:rPr>
          <w:rFonts w:ascii="Times New Roman" w:hAnsi="Times New Roman"/>
          <w:b/>
          <w:sz w:val="24"/>
          <w:szCs w:val="24"/>
          <w:lang w:val="pl-PL"/>
        </w:rPr>
        <w:t>partnerstwa</w:t>
      </w:r>
      <w:r w:rsidRPr="00801AE1">
        <w:rPr>
          <w:rFonts w:ascii="Times New Roman" w:hAnsi="Times New Roman"/>
          <w:sz w:val="24"/>
          <w:szCs w:val="24"/>
          <w:lang w:val="pl-PL"/>
        </w:rPr>
        <w:t xml:space="preserve"> realizowana jest w zakresie uczestnictwa organizacji </w:t>
      </w:r>
      <w:r w:rsidR="001E06CC" w:rsidRPr="00801AE1">
        <w:rPr>
          <w:rFonts w:ascii="Times New Roman" w:hAnsi="Times New Roman"/>
          <w:sz w:val="24"/>
          <w:szCs w:val="24"/>
          <w:lang w:val="pl-PL"/>
        </w:rPr>
        <w:t xml:space="preserve">                         </w:t>
      </w:r>
      <w:r w:rsidRPr="00801AE1">
        <w:rPr>
          <w:rFonts w:ascii="Times New Roman" w:hAnsi="Times New Roman"/>
          <w:sz w:val="24"/>
          <w:szCs w:val="24"/>
          <w:lang w:val="pl-PL"/>
        </w:rPr>
        <w:t>w określeniu potrzeb i problemów mieszkańców gminy, wypracowywaniu sposobów ich rozwiązania, definiowaniu zadań przeznaczonych do realizacji oraz w ocenie ich wykonania;</w:t>
      </w:r>
    </w:p>
    <w:p w:rsidR="00584BA0" w:rsidRPr="00801AE1" w:rsidRDefault="00584BA0" w:rsidP="003015BC">
      <w:pPr>
        <w:pStyle w:val="Tekstpodstawowy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801AE1">
        <w:rPr>
          <w:rFonts w:ascii="Times New Roman" w:hAnsi="Times New Roman"/>
          <w:sz w:val="24"/>
          <w:szCs w:val="24"/>
          <w:lang w:val="pl-PL"/>
        </w:rPr>
        <w:t xml:space="preserve">zasada </w:t>
      </w:r>
      <w:r w:rsidRPr="00801AE1">
        <w:rPr>
          <w:rFonts w:ascii="Times New Roman" w:hAnsi="Times New Roman"/>
          <w:b/>
          <w:sz w:val="24"/>
          <w:szCs w:val="24"/>
          <w:lang w:val="pl-PL"/>
        </w:rPr>
        <w:t xml:space="preserve">efektywności </w:t>
      </w:r>
      <w:r w:rsidRPr="00801AE1">
        <w:rPr>
          <w:rFonts w:ascii="Times New Roman" w:hAnsi="Times New Roman"/>
          <w:sz w:val="24"/>
          <w:szCs w:val="24"/>
          <w:lang w:val="pl-PL"/>
        </w:rPr>
        <w:t xml:space="preserve">polega na wspólnym dążeniu gminy i organizacji </w:t>
      </w:r>
      <w:r w:rsidR="00056AA8" w:rsidRPr="00801AE1">
        <w:rPr>
          <w:rFonts w:ascii="Times New Roman" w:hAnsi="Times New Roman"/>
          <w:sz w:val="24"/>
          <w:szCs w:val="24"/>
          <w:lang w:val="pl-PL"/>
        </w:rPr>
        <w:t xml:space="preserve">                                </w:t>
      </w:r>
      <w:r w:rsidRPr="00801AE1">
        <w:rPr>
          <w:rFonts w:ascii="Times New Roman" w:hAnsi="Times New Roman"/>
          <w:sz w:val="24"/>
          <w:szCs w:val="24"/>
          <w:lang w:val="pl-PL"/>
        </w:rPr>
        <w:t>do osiągnięcia możliwie najlepszych efektów</w:t>
      </w:r>
      <w:r w:rsidR="001E06CC" w:rsidRPr="00801AE1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01AE1">
        <w:rPr>
          <w:rFonts w:ascii="Times New Roman" w:hAnsi="Times New Roman"/>
          <w:sz w:val="24"/>
          <w:szCs w:val="24"/>
          <w:lang w:val="pl-PL"/>
        </w:rPr>
        <w:t>realizacji zadań publicznych;</w:t>
      </w:r>
    </w:p>
    <w:p w:rsidR="00056AA8" w:rsidRPr="00801AE1" w:rsidRDefault="00056AA8" w:rsidP="003015BC">
      <w:pPr>
        <w:pStyle w:val="Tekstpodstawowy3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801AE1">
        <w:rPr>
          <w:rFonts w:ascii="Times New Roman" w:hAnsi="Times New Roman"/>
          <w:sz w:val="24"/>
          <w:szCs w:val="24"/>
          <w:lang w:val="pl-PL"/>
        </w:rPr>
        <w:t xml:space="preserve">zasada </w:t>
      </w:r>
      <w:r w:rsidRPr="00801AE1">
        <w:rPr>
          <w:rFonts w:ascii="Times New Roman" w:hAnsi="Times New Roman"/>
          <w:b/>
          <w:sz w:val="24"/>
          <w:szCs w:val="24"/>
          <w:lang w:val="pl-PL"/>
        </w:rPr>
        <w:t xml:space="preserve">uczciwej konkurencji  </w:t>
      </w:r>
      <w:r w:rsidRPr="00801AE1">
        <w:rPr>
          <w:rFonts w:ascii="Times New Roman" w:hAnsi="Times New Roman"/>
          <w:sz w:val="24"/>
          <w:szCs w:val="24"/>
          <w:lang w:val="pl-PL"/>
        </w:rPr>
        <w:t>to równe traktowanie wszystkich podmiotów                         w zakresie wykonywanych zadań,</w:t>
      </w:r>
    </w:p>
    <w:p w:rsidR="00577529" w:rsidRPr="00577529" w:rsidRDefault="00584BA0" w:rsidP="001C025D">
      <w:pPr>
        <w:pStyle w:val="Tekstpodstawowy3"/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i/>
          <w:smallCaps/>
          <w:snapToGrid w:val="0"/>
          <w:sz w:val="24"/>
          <w:szCs w:val="24"/>
          <w:lang w:val="pl-PL"/>
        </w:rPr>
      </w:pPr>
      <w:r w:rsidRPr="00801AE1">
        <w:rPr>
          <w:rFonts w:ascii="Times New Roman" w:hAnsi="Times New Roman"/>
          <w:sz w:val="24"/>
          <w:szCs w:val="24"/>
          <w:lang w:val="pl-PL"/>
        </w:rPr>
        <w:t xml:space="preserve">zasada </w:t>
      </w:r>
      <w:r w:rsidRPr="00801AE1">
        <w:rPr>
          <w:rFonts w:ascii="Times New Roman" w:hAnsi="Times New Roman"/>
          <w:b/>
          <w:sz w:val="24"/>
          <w:szCs w:val="24"/>
          <w:lang w:val="pl-PL"/>
        </w:rPr>
        <w:t>jawności</w:t>
      </w:r>
      <w:r w:rsidRPr="00801AE1">
        <w:rPr>
          <w:rFonts w:ascii="Times New Roman" w:hAnsi="Times New Roman"/>
          <w:sz w:val="24"/>
          <w:szCs w:val="24"/>
          <w:lang w:val="pl-PL"/>
        </w:rPr>
        <w:t xml:space="preserve"> rozumiana  jest jako</w:t>
      </w:r>
      <w:r w:rsidRPr="00801AE1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801AE1">
        <w:rPr>
          <w:rFonts w:ascii="Times New Roman" w:hAnsi="Times New Roman"/>
          <w:sz w:val="24"/>
          <w:szCs w:val="24"/>
          <w:lang w:val="pl-PL"/>
        </w:rPr>
        <w:t>udostępnienie przez strony współpracy  informacji o zamiarach, celach, kosztach i efektach współpracy, poprzez wypracowanie stosownych procedur</w:t>
      </w:r>
      <w:r w:rsidR="001C025D" w:rsidRPr="00801AE1">
        <w:rPr>
          <w:rFonts w:ascii="Times New Roman" w:hAnsi="Times New Roman"/>
          <w:sz w:val="24"/>
          <w:szCs w:val="24"/>
          <w:lang w:val="pl-PL"/>
        </w:rPr>
        <w:t xml:space="preserve"> i ich upublicznienie.</w:t>
      </w:r>
    </w:p>
    <w:p w:rsidR="00584BA0" w:rsidRPr="00577529" w:rsidRDefault="00584BA0" w:rsidP="00577529">
      <w:pPr>
        <w:pStyle w:val="Tekstpodstawowy3"/>
        <w:spacing w:after="0"/>
        <w:ind w:left="720"/>
        <w:jc w:val="both"/>
        <w:rPr>
          <w:rFonts w:ascii="Times New Roman" w:hAnsi="Times New Roman"/>
          <w:bCs/>
          <w:i/>
          <w:smallCaps/>
          <w:snapToGrid w:val="0"/>
          <w:lang w:val="pl-PL"/>
        </w:rPr>
      </w:pPr>
      <w:r w:rsidRPr="00577529">
        <w:rPr>
          <w:rFonts w:ascii="Times New Roman" w:hAnsi="Times New Roman"/>
          <w:lang w:val="pl-PL"/>
        </w:rPr>
        <w:t xml:space="preserve"> </w:t>
      </w:r>
    </w:p>
    <w:p w:rsidR="001C025D" w:rsidRPr="00801AE1" w:rsidRDefault="000B56FA" w:rsidP="000B56FA">
      <w:pPr>
        <w:pStyle w:val="Tekstpodstawowy"/>
        <w:jc w:val="both"/>
      </w:pPr>
      <w:r w:rsidRPr="00801AE1">
        <w:t xml:space="preserve">2. </w:t>
      </w:r>
      <w:r w:rsidR="00584BA0" w:rsidRPr="00801AE1">
        <w:t xml:space="preserve">Współpraca  z organizacjami </w:t>
      </w:r>
      <w:r w:rsidR="001D0B27">
        <w:t>realizowana będzie w formach</w:t>
      </w:r>
      <w:r w:rsidR="001C025D" w:rsidRPr="00801AE1">
        <w:t>:</w:t>
      </w:r>
    </w:p>
    <w:p w:rsidR="00584BA0" w:rsidRPr="00801AE1" w:rsidRDefault="00D836DF" w:rsidP="00D836DF">
      <w:pPr>
        <w:pStyle w:val="Tekstpodstawowy"/>
        <w:numPr>
          <w:ilvl w:val="0"/>
          <w:numId w:val="17"/>
        </w:numPr>
        <w:jc w:val="both"/>
      </w:pPr>
      <w:r w:rsidRPr="00801AE1">
        <w:t xml:space="preserve">współpracy </w:t>
      </w:r>
      <w:r w:rsidR="00584BA0" w:rsidRPr="00801AE1">
        <w:t>finansow</w:t>
      </w:r>
      <w:r w:rsidRPr="00801AE1">
        <w:t>ej,</w:t>
      </w:r>
    </w:p>
    <w:p w:rsidR="000B56FA" w:rsidRPr="00801AE1" w:rsidRDefault="00D836DF" w:rsidP="00801AE1">
      <w:pPr>
        <w:pStyle w:val="Tekstpodstawowy"/>
        <w:numPr>
          <w:ilvl w:val="0"/>
          <w:numId w:val="17"/>
        </w:numPr>
        <w:jc w:val="both"/>
      </w:pPr>
      <w:r w:rsidRPr="00801AE1">
        <w:t xml:space="preserve">współpracy pozafinansowej. </w:t>
      </w:r>
    </w:p>
    <w:p w:rsidR="00056AA8" w:rsidRPr="00801AE1" w:rsidRDefault="00D836DF" w:rsidP="00801AE1">
      <w:pPr>
        <w:pStyle w:val="Tekstpodstawowy"/>
        <w:ind w:left="360"/>
        <w:jc w:val="both"/>
      </w:pPr>
      <w:r w:rsidRPr="00801AE1">
        <w:t>Współpraca finansowa  realizowana będzie</w:t>
      </w:r>
      <w:r w:rsidR="00056AA8" w:rsidRPr="00801AE1">
        <w:t xml:space="preserve"> przez zlecanie organizacjom wykonania zadań publicznych </w:t>
      </w:r>
      <w:r w:rsidRPr="00801AE1">
        <w:t xml:space="preserve"> w ramach otwartych konkursów of</w:t>
      </w:r>
      <w:r w:rsidR="00056AA8" w:rsidRPr="00801AE1">
        <w:t xml:space="preserve">ert oraz   </w:t>
      </w:r>
      <w:r w:rsidRPr="00801AE1">
        <w:t>w ramach małych dotacji.</w:t>
      </w:r>
    </w:p>
    <w:p w:rsidR="00056AA8" w:rsidRPr="00801AE1" w:rsidRDefault="00056AA8" w:rsidP="000B56FA">
      <w:pPr>
        <w:pStyle w:val="Tekstpodstawowy"/>
        <w:numPr>
          <w:ilvl w:val="0"/>
          <w:numId w:val="2"/>
        </w:numPr>
        <w:jc w:val="both"/>
      </w:pPr>
      <w:r w:rsidRPr="00801AE1">
        <w:t>Współpraca finansowa może być również realizowana w ramach umowy o wykonanie inicjatywy lokalnej na zasadach ustawowych oraz w  trybie i według szczegółowych kryteriów oceny wniosków ustalonych odrębną uchwałą Rady Gminy.</w:t>
      </w:r>
    </w:p>
    <w:p w:rsidR="00584BA0" w:rsidRPr="00801AE1" w:rsidRDefault="00801AE1" w:rsidP="003015BC">
      <w:pPr>
        <w:pStyle w:val="Tekstpodstawowy"/>
        <w:jc w:val="both"/>
      </w:pPr>
      <w:r>
        <w:t>4</w:t>
      </w:r>
      <w:r w:rsidR="00D836DF" w:rsidRPr="00801AE1">
        <w:t>.</w:t>
      </w:r>
      <w:r w:rsidR="00584BA0" w:rsidRPr="00801AE1">
        <w:t xml:space="preserve"> </w:t>
      </w:r>
      <w:r w:rsidR="00D836DF" w:rsidRPr="00801AE1">
        <w:t>W</w:t>
      </w:r>
      <w:r w:rsidR="00584BA0" w:rsidRPr="00801AE1">
        <w:t>spółprac</w:t>
      </w:r>
      <w:r w:rsidR="00D836DF" w:rsidRPr="00801AE1">
        <w:t>a</w:t>
      </w:r>
      <w:r w:rsidR="00584BA0" w:rsidRPr="00801AE1">
        <w:t xml:space="preserve"> finansow</w:t>
      </w:r>
      <w:r w:rsidR="00D836DF" w:rsidRPr="00801AE1">
        <w:t>a</w:t>
      </w:r>
      <w:r w:rsidR="00584BA0" w:rsidRPr="00801AE1">
        <w:t xml:space="preserve"> mo</w:t>
      </w:r>
      <w:r w:rsidR="00D836DF" w:rsidRPr="00801AE1">
        <w:t>że</w:t>
      </w:r>
      <w:r w:rsidR="00584BA0" w:rsidRPr="00801AE1">
        <w:t xml:space="preserve"> przybierać jedną z następujących form: </w:t>
      </w:r>
    </w:p>
    <w:p w:rsidR="00584BA0" w:rsidRPr="00801AE1" w:rsidRDefault="00584BA0" w:rsidP="002D5FD8">
      <w:pPr>
        <w:pStyle w:val="Tekstpodstawowy"/>
        <w:widowControl w:val="0"/>
        <w:numPr>
          <w:ilvl w:val="0"/>
          <w:numId w:val="18"/>
        </w:numPr>
        <w:autoSpaceDN w:val="0"/>
        <w:adjustRightInd w:val="0"/>
        <w:spacing w:line="276" w:lineRule="auto"/>
        <w:jc w:val="both"/>
      </w:pPr>
      <w:r w:rsidRPr="00801AE1">
        <w:t>powierzenie wykonywania zadań publicznych wraz z udzieleniem dotacji na finansowanie ich realizacji,</w:t>
      </w:r>
    </w:p>
    <w:p w:rsidR="00120CE1" w:rsidRPr="00801AE1" w:rsidRDefault="00584BA0" w:rsidP="00801AE1">
      <w:pPr>
        <w:pStyle w:val="Tekstpodstawowy"/>
        <w:widowControl w:val="0"/>
        <w:numPr>
          <w:ilvl w:val="0"/>
          <w:numId w:val="18"/>
        </w:numPr>
        <w:autoSpaceDN w:val="0"/>
        <w:adjustRightInd w:val="0"/>
        <w:spacing w:after="0" w:line="276" w:lineRule="auto"/>
        <w:jc w:val="both"/>
      </w:pPr>
      <w:r w:rsidRPr="00801AE1">
        <w:t xml:space="preserve">wspieranie zadań publicznych, wraz z udzieleniem dotacji na dofinansowanie </w:t>
      </w:r>
      <w:r w:rsidR="00D836DF" w:rsidRPr="00801AE1">
        <w:t xml:space="preserve">                 </w:t>
      </w:r>
      <w:r w:rsidRPr="00801AE1">
        <w:t>ich realizacji,</w:t>
      </w:r>
    </w:p>
    <w:p w:rsidR="002D5FD8" w:rsidRPr="00801AE1" w:rsidRDefault="001D0B27" w:rsidP="001D0B27">
      <w:pPr>
        <w:pStyle w:val="Tekstpodstawowy"/>
        <w:jc w:val="both"/>
      </w:pPr>
      <w:r>
        <w:t>5.</w:t>
      </w:r>
      <w:r w:rsidR="00D836DF" w:rsidRPr="00801AE1">
        <w:t>Współpraca pozafinansowa będzie realizowana poprzez:</w:t>
      </w:r>
    </w:p>
    <w:p w:rsidR="000F3441" w:rsidRPr="00801AE1" w:rsidRDefault="000F3441" w:rsidP="000F3441">
      <w:pPr>
        <w:pStyle w:val="Tekstpodstawowywcity"/>
        <w:numPr>
          <w:ilvl w:val="0"/>
          <w:numId w:val="21"/>
        </w:numPr>
        <w:spacing w:after="0"/>
        <w:jc w:val="both"/>
      </w:pPr>
      <w:r w:rsidRPr="00801AE1">
        <w:t>udział w spotkaniach mających na celu wymianę informacji na temat planowanych kierunków działalności i podejmowanie współdziałania dla zapewnienia zharmonizowania działań,</w:t>
      </w:r>
    </w:p>
    <w:p w:rsidR="000F3441" w:rsidRPr="00801AE1" w:rsidRDefault="000F3441" w:rsidP="000F3441">
      <w:pPr>
        <w:pStyle w:val="Tekstpodstawowywcity"/>
        <w:numPr>
          <w:ilvl w:val="0"/>
          <w:numId w:val="21"/>
        </w:numPr>
        <w:spacing w:after="0"/>
        <w:jc w:val="both"/>
      </w:pPr>
      <w:r w:rsidRPr="00801AE1">
        <w:t>informowanie organizacji pozarządowych o możliwościach ubiegania się o środki finansowe zewnętrzne na wspieranie działalności,</w:t>
      </w:r>
    </w:p>
    <w:p w:rsidR="000F3441" w:rsidRPr="00801AE1" w:rsidRDefault="000F3441" w:rsidP="000F3441">
      <w:pPr>
        <w:pStyle w:val="Tekstpodstawowywcity"/>
        <w:numPr>
          <w:ilvl w:val="0"/>
          <w:numId w:val="21"/>
        </w:numPr>
        <w:spacing w:after="0"/>
        <w:jc w:val="both"/>
      </w:pPr>
      <w:r w:rsidRPr="00801AE1">
        <w:t>umożliwienie  wnoszenia wniosków do gminnych projektów programów społecznych                   i gospodarczych oraz konsultowanie ich projektów w zakresie mieszczącym się                     w statutowym zakresie działalności organizacji, rozpatrywanie wniosków                                    i informowanie organizacji o sposobie ich rozpatrzenia</w:t>
      </w:r>
      <w:r w:rsidR="00801AE1">
        <w:t>,</w:t>
      </w:r>
    </w:p>
    <w:p w:rsidR="000F3441" w:rsidRPr="00801AE1" w:rsidRDefault="000F3441" w:rsidP="000F3441">
      <w:pPr>
        <w:pStyle w:val="Tekstpodstawowywcity"/>
        <w:numPr>
          <w:ilvl w:val="0"/>
          <w:numId w:val="21"/>
        </w:numPr>
        <w:spacing w:after="0"/>
        <w:jc w:val="both"/>
      </w:pPr>
      <w:r w:rsidRPr="00801AE1">
        <w:t>udostępnienie pomieszczeń w budynkach komunalnych na organizowanie  posiedzeń organizacji i spotkań otwartych z mieszkańcami poświęconych realizacji zadań statutowych organizacji,</w:t>
      </w:r>
    </w:p>
    <w:p w:rsidR="000F3441" w:rsidRPr="00801AE1" w:rsidRDefault="000F3441" w:rsidP="000F3441">
      <w:pPr>
        <w:pStyle w:val="Tekstpodstawowywcity"/>
        <w:numPr>
          <w:ilvl w:val="0"/>
          <w:numId w:val="21"/>
        </w:numPr>
        <w:spacing w:after="0"/>
        <w:jc w:val="both"/>
      </w:pPr>
      <w:r w:rsidRPr="00801AE1">
        <w:lastRenderedPageBreak/>
        <w:t>ogłaszanie na stronie internetowej  Urzędu Gminy informacji  o podejmowanej współpracy, jej zakresie i formach,</w:t>
      </w:r>
    </w:p>
    <w:p w:rsidR="000F3441" w:rsidRPr="00801AE1" w:rsidRDefault="000F3441" w:rsidP="000F3441">
      <w:pPr>
        <w:pStyle w:val="Tekstpodstawowywcity"/>
        <w:numPr>
          <w:ilvl w:val="0"/>
          <w:numId w:val="21"/>
        </w:numPr>
        <w:spacing w:after="0"/>
        <w:jc w:val="both"/>
      </w:pPr>
      <w:r w:rsidRPr="00801AE1">
        <w:t xml:space="preserve">prowadzenie i aktualizowanie bazy danych organizacji, </w:t>
      </w:r>
    </w:p>
    <w:p w:rsidR="000F3441" w:rsidRPr="00801AE1" w:rsidRDefault="00584BA0" w:rsidP="000F3441">
      <w:pPr>
        <w:pStyle w:val="Tekstpodstawowy"/>
        <w:widowControl w:val="0"/>
        <w:numPr>
          <w:ilvl w:val="0"/>
          <w:numId w:val="21"/>
        </w:numPr>
        <w:autoSpaceDN w:val="0"/>
        <w:adjustRightInd w:val="0"/>
        <w:spacing w:after="0"/>
        <w:jc w:val="both"/>
      </w:pPr>
      <w:r w:rsidRPr="00801AE1">
        <w:t>promocja  działalności</w:t>
      </w:r>
      <w:r w:rsidR="000F3441" w:rsidRPr="00801AE1">
        <w:t xml:space="preserve"> organizacji</w:t>
      </w:r>
      <w:r w:rsidRPr="00801AE1">
        <w:t xml:space="preserve">  </w:t>
      </w:r>
      <w:r w:rsidR="000F3441" w:rsidRPr="00801AE1">
        <w:t xml:space="preserve">poprzez </w:t>
      </w:r>
      <w:r w:rsidRPr="00801AE1">
        <w:t>publikację</w:t>
      </w:r>
      <w:r w:rsidR="000F3441" w:rsidRPr="00801AE1">
        <w:t xml:space="preserve"> </w:t>
      </w:r>
      <w:r w:rsidRPr="00801AE1">
        <w:t xml:space="preserve"> informacji na temat ich działalności na stronie internetowej urzędu</w:t>
      </w:r>
      <w:r w:rsidR="00227A57" w:rsidRPr="00801AE1">
        <w:t xml:space="preserve"> oraz w</w:t>
      </w:r>
      <w:r w:rsidR="00400393" w:rsidRPr="00801AE1">
        <w:t xml:space="preserve"> miesięczniku – </w:t>
      </w:r>
      <w:r w:rsidR="00801AE1">
        <w:t>„</w:t>
      </w:r>
      <w:r w:rsidR="00400393" w:rsidRPr="00801AE1">
        <w:t>Echo Gminy</w:t>
      </w:r>
      <w:r w:rsidR="00801AE1">
        <w:t>”</w:t>
      </w:r>
      <w:r w:rsidR="00400393" w:rsidRPr="00801AE1">
        <w:t xml:space="preserve"> </w:t>
      </w:r>
      <w:r w:rsidR="000F3441" w:rsidRPr="00801AE1">
        <w:t xml:space="preserve"> </w:t>
      </w:r>
      <w:r w:rsidR="00801AE1">
        <w:t xml:space="preserve">                 (</w:t>
      </w:r>
      <w:r w:rsidR="000F3441" w:rsidRPr="00801AE1">
        <w:t>na indywidualny wniosek organizacji),</w:t>
      </w:r>
    </w:p>
    <w:p w:rsidR="00584BA0" w:rsidRPr="00801AE1" w:rsidRDefault="00584BA0" w:rsidP="0095592C">
      <w:pPr>
        <w:pStyle w:val="Tekstpodstawowy"/>
        <w:widowControl w:val="0"/>
        <w:numPr>
          <w:ilvl w:val="0"/>
          <w:numId w:val="21"/>
        </w:numPr>
        <w:autoSpaceDN w:val="0"/>
        <w:adjustRightInd w:val="0"/>
        <w:spacing w:after="0"/>
        <w:jc w:val="both"/>
      </w:pPr>
      <w:r w:rsidRPr="00801AE1">
        <w:t>promocja przekazywania 1% podatku dochodowego na organizacje</w:t>
      </w:r>
      <w:r w:rsidR="0095592C" w:rsidRPr="00801AE1">
        <w:t xml:space="preserve"> posiadające status organizacji</w:t>
      </w:r>
      <w:r w:rsidRPr="00801AE1">
        <w:t xml:space="preserve"> pożytku publicznego, </w:t>
      </w:r>
    </w:p>
    <w:p w:rsidR="00584BA0" w:rsidRPr="00801AE1" w:rsidRDefault="0095592C" w:rsidP="0095592C">
      <w:pPr>
        <w:pStyle w:val="Tekstpodstawowy"/>
        <w:widowControl w:val="0"/>
        <w:numPr>
          <w:ilvl w:val="0"/>
          <w:numId w:val="21"/>
        </w:numPr>
        <w:autoSpaceDN w:val="0"/>
        <w:adjustRightInd w:val="0"/>
        <w:spacing w:after="0" w:line="276" w:lineRule="auto"/>
        <w:jc w:val="both"/>
      </w:pPr>
      <w:r w:rsidRPr="00801AE1">
        <w:t xml:space="preserve">pomoc w </w:t>
      </w:r>
      <w:r w:rsidR="00584BA0" w:rsidRPr="00801AE1">
        <w:t>organizowani</w:t>
      </w:r>
      <w:r w:rsidRPr="00801AE1">
        <w:t>u</w:t>
      </w:r>
      <w:r w:rsidR="00584BA0" w:rsidRPr="00801AE1">
        <w:t xml:space="preserve"> szkoleń w celu podnoszenia standardów usług publicznych świadczonych przez </w:t>
      </w:r>
      <w:r w:rsidRPr="00801AE1">
        <w:t>organizacje oraz w celu wzmacniania potencjału organizacji</w:t>
      </w:r>
      <w:r w:rsidR="00584BA0" w:rsidRPr="00801AE1">
        <w:t xml:space="preserve">, </w:t>
      </w:r>
    </w:p>
    <w:p w:rsidR="00584BA0" w:rsidRPr="00801AE1" w:rsidRDefault="00584BA0" w:rsidP="0095592C">
      <w:pPr>
        <w:pStyle w:val="Tekstpodstawowy"/>
        <w:widowControl w:val="0"/>
        <w:numPr>
          <w:ilvl w:val="0"/>
          <w:numId w:val="21"/>
        </w:numPr>
        <w:autoSpaceDN w:val="0"/>
        <w:adjustRightInd w:val="0"/>
        <w:spacing w:after="0" w:line="276" w:lineRule="auto"/>
        <w:jc w:val="both"/>
      </w:pPr>
      <w:r w:rsidRPr="00801AE1">
        <w:t xml:space="preserve">tworzenie wspólnych zespołów o charakterze doradczym i inicjatywnym </w:t>
      </w:r>
      <w:r w:rsidR="0095592C" w:rsidRPr="00801AE1">
        <w:t xml:space="preserve">                           </w:t>
      </w:r>
      <w:r w:rsidRPr="00801AE1">
        <w:t xml:space="preserve">oraz </w:t>
      </w:r>
      <w:r w:rsidR="0095592C" w:rsidRPr="00801AE1">
        <w:t xml:space="preserve"> udzielanie pomocy organizacyjnej i technicznej dla działających wspólnych zespołów,</w:t>
      </w:r>
      <w:r w:rsidRPr="00801AE1">
        <w:t xml:space="preserve">   </w:t>
      </w:r>
    </w:p>
    <w:p w:rsidR="00584BA0" w:rsidRPr="00801AE1" w:rsidRDefault="00584BA0" w:rsidP="00346265">
      <w:pPr>
        <w:pStyle w:val="Tekstpodstawowy"/>
        <w:widowControl w:val="0"/>
        <w:numPr>
          <w:ilvl w:val="0"/>
          <w:numId w:val="21"/>
        </w:numPr>
        <w:autoSpaceDN w:val="0"/>
        <w:adjustRightInd w:val="0"/>
        <w:spacing w:after="0" w:line="276" w:lineRule="auto"/>
        <w:jc w:val="both"/>
      </w:pPr>
      <w:r w:rsidRPr="00801AE1">
        <w:t>realizację wspólnych projektów i inicjatyw na rzecz społeczności lokalnej, szczególnie z zakresu kultury</w:t>
      </w:r>
      <w:r w:rsidR="0095592C" w:rsidRPr="00801AE1">
        <w:t xml:space="preserve"> sportu i </w:t>
      </w:r>
      <w:r w:rsidRPr="00801AE1">
        <w:t xml:space="preserve">rekreacji, </w:t>
      </w:r>
    </w:p>
    <w:p w:rsidR="00346265" w:rsidRPr="00801AE1" w:rsidRDefault="00584BA0" w:rsidP="00346265">
      <w:pPr>
        <w:pStyle w:val="Tekstpodstawowywcity"/>
        <w:numPr>
          <w:ilvl w:val="0"/>
          <w:numId w:val="21"/>
        </w:numPr>
        <w:jc w:val="both"/>
        <w:rPr>
          <w:b/>
          <w:bCs/>
        </w:rPr>
      </w:pPr>
      <w:r w:rsidRPr="00801AE1">
        <w:t xml:space="preserve">przekazywanie </w:t>
      </w:r>
      <w:r w:rsidR="00346265" w:rsidRPr="00801AE1">
        <w:t>organizacjom</w:t>
      </w:r>
      <w:r w:rsidRPr="00801AE1">
        <w:t xml:space="preserve"> zamortyzowanych środków trwałych, sprzętu </w:t>
      </w:r>
      <w:r w:rsidRPr="00801AE1">
        <w:br/>
        <w:t>i wyposażenia</w:t>
      </w:r>
      <w:r w:rsidR="00346265" w:rsidRPr="00801AE1">
        <w:t xml:space="preserve"> Urzędu</w:t>
      </w:r>
      <w:r w:rsidRPr="00801AE1">
        <w:t xml:space="preserve">. </w:t>
      </w:r>
    </w:p>
    <w:p w:rsidR="00801AE1" w:rsidRPr="005035FB" w:rsidRDefault="000F3441" w:rsidP="005035FB">
      <w:pPr>
        <w:pStyle w:val="Tekstpodstawowywcity"/>
        <w:numPr>
          <w:ilvl w:val="0"/>
          <w:numId w:val="21"/>
        </w:numPr>
        <w:jc w:val="both"/>
        <w:rPr>
          <w:b/>
          <w:bCs/>
        </w:rPr>
      </w:pPr>
      <w:r w:rsidRPr="00801AE1">
        <w:t>w innych formach</w:t>
      </w:r>
      <w:r w:rsidR="00346265" w:rsidRPr="00801AE1">
        <w:t>,</w:t>
      </w:r>
      <w:r w:rsidRPr="00801AE1">
        <w:t xml:space="preserve"> </w:t>
      </w:r>
      <w:r w:rsidR="00346265" w:rsidRPr="00801AE1">
        <w:t>po rozpatrzeniu indywidualnych wniosków</w:t>
      </w:r>
      <w:r w:rsidRPr="00801AE1">
        <w:t xml:space="preserve"> uprawnionych podmiotów.</w:t>
      </w:r>
    </w:p>
    <w:p w:rsidR="005035FB" w:rsidRPr="005035FB" w:rsidRDefault="005035FB" w:rsidP="005035FB">
      <w:pPr>
        <w:pStyle w:val="Tekstpodstawowywcity"/>
        <w:numPr>
          <w:ilvl w:val="0"/>
          <w:numId w:val="21"/>
        </w:numPr>
        <w:jc w:val="both"/>
        <w:rPr>
          <w:b/>
          <w:bCs/>
        </w:rPr>
      </w:pPr>
    </w:p>
    <w:p w:rsidR="00584BA0" w:rsidRPr="005035FB" w:rsidRDefault="00346265" w:rsidP="005035FB">
      <w:pPr>
        <w:pStyle w:val="Bezodstpw"/>
        <w:jc w:val="center"/>
        <w:rPr>
          <w:b/>
        </w:rPr>
      </w:pPr>
      <w:r w:rsidRPr="005035FB">
        <w:rPr>
          <w:b/>
        </w:rPr>
        <w:t>ROZDZIAŁ IV</w:t>
      </w:r>
    </w:p>
    <w:p w:rsidR="00346265" w:rsidRDefault="00346265" w:rsidP="005035FB">
      <w:pPr>
        <w:pStyle w:val="Bezodstpw"/>
        <w:jc w:val="center"/>
        <w:rPr>
          <w:b/>
        </w:rPr>
      </w:pPr>
      <w:r w:rsidRPr="005035FB">
        <w:rPr>
          <w:b/>
        </w:rPr>
        <w:t>Zakres przedmiotowy współpracy</w:t>
      </w:r>
    </w:p>
    <w:p w:rsidR="005035FB" w:rsidRPr="005035FB" w:rsidRDefault="005035FB" w:rsidP="005035FB">
      <w:pPr>
        <w:pStyle w:val="Bezodstpw"/>
        <w:jc w:val="center"/>
        <w:rPr>
          <w:b/>
        </w:rPr>
      </w:pPr>
    </w:p>
    <w:p w:rsidR="001C025D" w:rsidRPr="001D0B27" w:rsidRDefault="001C025D" w:rsidP="001C025D">
      <w:pPr>
        <w:pStyle w:val="Tekstpodstawowy3"/>
        <w:spacing w:after="0"/>
        <w:ind w:left="360"/>
        <w:jc w:val="center"/>
        <w:rPr>
          <w:rFonts w:ascii="Times New Roman" w:hAnsi="Times New Roman"/>
          <w:b/>
          <w:bCs/>
          <w:i/>
          <w:smallCaps/>
          <w:snapToGrid w:val="0"/>
          <w:sz w:val="24"/>
          <w:szCs w:val="24"/>
          <w:lang w:val="pl-PL"/>
        </w:rPr>
      </w:pPr>
      <w:r w:rsidRPr="001D0B27">
        <w:rPr>
          <w:rFonts w:ascii="Times New Roman" w:hAnsi="Times New Roman"/>
          <w:b/>
          <w:bCs/>
          <w:smallCaps/>
          <w:snapToGrid w:val="0"/>
          <w:sz w:val="24"/>
          <w:szCs w:val="24"/>
          <w:lang w:val="pl-PL"/>
        </w:rPr>
        <w:t>§ 5</w:t>
      </w:r>
    </w:p>
    <w:p w:rsidR="001C025D" w:rsidRDefault="00346265" w:rsidP="001D0B27">
      <w:pPr>
        <w:pStyle w:val="Bezodstpw"/>
      </w:pPr>
      <w:r w:rsidRPr="00801AE1">
        <w:t xml:space="preserve">1. </w:t>
      </w:r>
      <w:r w:rsidR="001C025D" w:rsidRPr="00801AE1">
        <w:t xml:space="preserve">Przedmiotowy zakres współpracy gminy z organizacjami pozarządowymi oraz innymi podmiotami określa </w:t>
      </w:r>
      <w:r w:rsidR="00FF5F2F" w:rsidRPr="00801AE1">
        <w:t>Art</w:t>
      </w:r>
      <w:r w:rsidR="001C025D" w:rsidRPr="00801AE1">
        <w:t xml:space="preserve">. 7  ust. 1 ustawy z dnia 8 marca 1990 r. o samorządzie gminnym oraz  </w:t>
      </w:r>
      <w:r w:rsidR="00801AE1">
        <w:t>a</w:t>
      </w:r>
      <w:r w:rsidR="00FF5F2F" w:rsidRPr="00801AE1">
        <w:t>rt</w:t>
      </w:r>
      <w:r w:rsidR="00577529">
        <w:t>. 4 u</w:t>
      </w:r>
      <w:r w:rsidR="001C025D" w:rsidRPr="00801AE1">
        <w:t xml:space="preserve">stawy. </w:t>
      </w:r>
    </w:p>
    <w:p w:rsidR="00577529" w:rsidRPr="00577529" w:rsidRDefault="00577529" w:rsidP="001D0B27">
      <w:pPr>
        <w:pStyle w:val="Bezodstpw"/>
        <w:rPr>
          <w:sz w:val="16"/>
          <w:szCs w:val="16"/>
        </w:rPr>
      </w:pPr>
    </w:p>
    <w:p w:rsidR="00801AE1" w:rsidRDefault="00346265" w:rsidP="005035FB">
      <w:pPr>
        <w:pStyle w:val="Bezodstpw"/>
      </w:pPr>
      <w:r w:rsidRPr="00801AE1">
        <w:t xml:space="preserve">2. </w:t>
      </w:r>
      <w:r w:rsidR="001C025D" w:rsidRPr="00801AE1">
        <w:t xml:space="preserve">Gmina współpracuje z organizacjami pozarządowymi oraz innymi podmiotami  prowadzącymi działalność statutową w dziedzinach obejmujących przedmiotowy zakres współpracy.  </w:t>
      </w:r>
    </w:p>
    <w:p w:rsidR="00584BA0" w:rsidRPr="001D0B27" w:rsidRDefault="00584BA0" w:rsidP="003015BC">
      <w:pPr>
        <w:pStyle w:val="Tekstpodstawowy"/>
        <w:jc w:val="center"/>
        <w:rPr>
          <w:b/>
        </w:rPr>
      </w:pPr>
      <w:r w:rsidRPr="001D0B27">
        <w:rPr>
          <w:b/>
        </w:rPr>
        <w:t xml:space="preserve">§ </w:t>
      </w:r>
      <w:r w:rsidR="00346265" w:rsidRPr="001D0B27">
        <w:rPr>
          <w:b/>
        </w:rPr>
        <w:t>6</w:t>
      </w:r>
    </w:p>
    <w:p w:rsidR="00227A57" w:rsidRPr="00801AE1" w:rsidRDefault="00120CE1" w:rsidP="00577529">
      <w:pPr>
        <w:pStyle w:val="Tekstpodstawowy"/>
        <w:numPr>
          <w:ilvl w:val="1"/>
          <w:numId w:val="2"/>
        </w:numPr>
        <w:jc w:val="both"/>
      </w:pPr>
      <w:r w:rsidRPr="00801AE1">
        <w:t>W latach 2015-2017</w:t>
      </w:r>
      <w:r w:rsidR="00584BA0" w:rsidRPr="00801AE1">
        <w:t xml:space="preserve">  priorytetowe obszary współpracy obejmują sferę zadań </w:t>
      </w:r>
      <w:r w:rsidR="00801AE1">
        <w:t xml:space="preserve">                        </w:t>
      </w:r>
      <w:r w:rsidR="00584BA0" w:rsidRPr="00801AE1">
        <w:t>z zakresu:</w:t>
      </w:r>
    </w:p>
    <w:p w:rsidR="00227A57" w:rsidRPr="00801AE1" w:rsidRDefault="00227A57" w:rsidP="00F8731E">
      <w:pPr>
        <w:pStyle w:val="Tekstpodstawowy"/>
        <w:ind w:left="360"/>
        <w:jc w:val="both"/>
      </w:pPr>
      <w:r w:rsidRPr="00801AE1">
        <w:t>- podtrzymywania i upowszechniania tradycji narodowej, pielęgnowania polskości oraz rozwoju świadomości narodowej, obywatelskiej, kulturowej</w:t>
      </w:r>
      <w:r w:rsidR="00F8731E">
        <w:t xml:space="preserve"> </w:t>
      </w:r>
      <w:r w:rsidR="00801AE1">
        <w:t>(a</w:t>
      </w:r>
      <w:r w:rsidRPr="00801AE1">
        <w:t xml:space="preserve">rt. 4 ust.1 </w:t>
      </w:r>
      <w:proofErr w:type="spellStart"/>
      <w:r w:rsidRPr="00801AE1">
        <w:t>pkt</w:t>
      </w:r>
      <w:proofErr w:type="spellEnd"/>
      <w:r w:rsidRPr="00801AE1">
        <w:t xml:space="preserve"> 4 ustawy)</w:t>
      </w:r>
      <w:r w:rsidR="00F8731E">
        <w:t>,</w:t>
      </w:r>
    </w:p>
    <w:p w:rsidR="00146F03" w:rsidRPr="00801AE1" w:rsidRDefault="00146F03" w:rsidP="00F8731E">
      <w:pPr>
        <w:pStyle w:val="Tekstpodstawowywcity"/>
        <w:ind w:left="360"/>
        <w:jc w:val="both"/>
      </w:pPr>
      <w:r w:rsidRPr="00801AE1">
        <w:t>-  wspierania i upowszechni</w:t>
      </w:r>
      <w:r w:rsidR="00D50511" w:rsidRPr="00801AE1">
        <w:t xml:space="preserve">ania kultury fizycznej </w:t>
      </w:r>
      <w:r w:rsidR="00F8731E">
        <w:t>(</w:t>
      </w:r>
      <w:r w:rsidR="00801AE1">
        <w:t>a</w:t>
      </w:r>
      <w:r w:rsidR="00FF5F2F" w:rsidRPr="00801AE1">
        <w:t>rt</w:t>
      </w:r>
      <w:r w:rsidRPr="00801AE1">
        <w:t xml:space="preserve">. 4 ust.1 </w:t>
      </w:r>
      <w:proofErr w:type="spellStart"/>
      <w:r w:rsidRPr="00801AE1">
        <w:t>pkt</w:t>
      </w:r>
      <w:proofErr w:type="spellEnd"/>
      <w:r w:rsidRPr="00801AE1">
        <w:t xml:space="preserve"> 17</w:t>
      </w:r>
      <w:r w:rsidR="00F8731E">
        <w:t xml:space="preserve"> ustawy ),</w:t>
      </w:r>
    </w:p>
    <w:p w:rsidR="00227A57" w:rsidRPr="00801AE1" w:rsidRDefault="008032F6" w:rsidP="00F8731E">
      <w:pPr>
        <w:pStyle w:val="Tekstpodstawowywcity"/>
        <w:ind w:left="360"/>
        <w:jc w:val="both"/>
      </w:pPr>
      <w:r w:rsidRPr="00801AE1">
        <w:t xml:space="preserve">- </w:t>
      </w:r>
      <w:r w:rsidR="00146F03" w:rsidRPr="00801AE1">
        <w:t>działalności wspomagającej rozwój wspólnot i społeczności lokalnych</w:t>
      </w:r>
      <w:r w:rsidR="00F8731E">
        <w:t xml:space="preserve"> </w:t>
      </w:r>
      <w:r w:rsidR="00146F03" w:rsidRPr="00801AE1">
        <w:t>(</w:t>
      </w:r>
      <w:r w:rsidR="00801AE1">
        <w:t>a</w:t>
      </w:r>
      <w:r w:rsidR="00FF5F2F" w:rsidRPr="00801AE1">
        <w:t>rt</w:t>
      </w:r>
      <w:r w:rsidR="00146F03" w:rsidRPr="00801AE1">
        <w:t xml:space="preserve">. 4 ust.1 </w:t>
      </w:r>
      <w:proofErr w:type="spellStart"/>
      <w:r w:rsidR="00146F03" w:rsidRPr="00801AE1">
        <w:t>pkt</w:t>
      </w:r>
      <w:proofErr w:type="spellEnd"/>
      <w:r w:rsidR="00146F03" w:rsidRPr="00801AE1">
        <w:t xml:space="preserve"> </w:t>
      </w:r>
      <w:r w:rsidR="00FF5F2F" w:rsidRPr="00801AE1">
        <w:t>13</w:t>
      </w:r>
      <w:r w:rsidR="00F8731E">
        <w:t xml:space="preserve"> ustawy),</w:t>
      </w:r>
    </w:p>
    <w:p w:rsidR="00227A57" w:rsidRPr="00801AE1" w:rsidRDefault="008032F6" w:rsidP="00F8731E">
      <w:pPr>
        <w:pStyle w:val="Tekstpodstawowywcity"/>
        <w:ind w:left="360"/>
        <w:jc w:val="both"/>
      </w:pPr>
      <w:r w:rsidRPr="00801AE1">
        <w:t xml:space="preserve">- </w:t>
      </w:r>
      <w:r w:rsidR="00146F03" w:rsidRPr="00801AE1">
        <w:t>kultury, sztuki, ochrony dóbr kultury i tradycji</w:t>
      </w:r>
      <w:r w:rsidR="00F8731E">
        <w:t xml:space="preserve"> </w:t>
      </w:r>
      <w:r w:rsidR="00146F03" w:rsidRPr="00801AE1">
        <w:t>(</w:t>
      </w:r>
      <w:r w:rsidR="00801AE1">
        <w:t>a</w:t>
      </w:r>
      <w:r w:rsidR="00FF5F2F" w:rsidRPr="00801AE1">
        <w:t>rt</w:t>
      </w:r>
      <w:r w:rsidR="00146F03" w:rsidRPr="00801AE1">
        <w:t xml:space="preserve">. 4 ust.1 </w:t>
      </w:r>
      <w:proofErr w:type="spellStart"/>
      <w:r w:rsidR="00146F03" w:rsidRPr="00801AE1">
        <w:t>pkt</w:t>
      </w:r>
      <w:proofErr w:type="spellEnd"/>
      <w:r w:rsidR="00146F03" w:rsidRPr="00801AE1">
        <w:t xml:space="preserve"> </w:t>
      </w:r>
      <w:r w:rsidR="00FF5F2F" w:rsidRPr="00801AE1">
        <w:t>16</w:t>
      </w:r>
      <w:r w:rsidR="00227A57" w:rsidRPr="00801AE1">
        <w:t xml:space="preserve"> ustawy</w:t>
      </w:r>
      <w:r w:rsidR="00146F03" w:rsidRPr="00801AE1">
        <w:t>)</w:t>
      </w:r>
      <w:r w:rsidR="00227A57" w:rsidRPr="00801AE1">
        <w:t>,</w:t>
      </w:r>
    </w:p>
    <w:p w:rsidR="00227A57" w:rsidRPr="00801AE1" w:rsidRDefault="00227A57" w:rsidP="00F8731E">
      <w:pPr>
        <w:pStyle w:val="Tekstpodstawowywcity"/>
        <w:ind w:left="360"/>
        <w:jc w:val="both"/>
      </w:pPr>
      <w:r w:rsidRPr="00801AE1">
        <w:t>- ratownictwa i ochrony ludności</w:t>
      </w:r>
      <w:r w:rsidR="00146F03" w:rsidRPr="00801AE1">
        <w:t xml:space="preserve"> </w:t>
      </w:r>
      <w:r w:rsidR="00F8731E">
        <w:t>(a</w:t>
      </w:r>
      <w:r w:rsidR="00A24060" w:rsidRPr="00801AE1">
        <w:t>rt. 4 ust.1</w:t>
      </w:r>
      <w:r w:rsidRPr="00801AE1">
        <w:t xml:space="preserve"> </w:t>
      </w:r>
      <w:proofErr w:type="spellStart"/>
      <w:r w:rsidRPr="00801AE1">
        <w:t>pkt</w:t>
      </w:r>
      <w:proofErr w:type="spellEnd"/>
      <w:r w:rsidRPr="00801AE1">
        <w:t xml:space="preserve"> 23 ustawy)</w:t>
      </w:r>
      <w:r w:rsidR="00F8731E">
        <w:t>,</w:t>
      </w:r>
    </w:p>
    <w:p w:rsidR="00D50511" w:rsidRPr="00801AE1" w:rsidRDefault="00D50511" w:rsidP="00F8731E">
      <w:pPr>
        <w:pStyle w:val="Tekstpodstawowywcity"/>
        <w:ind w:left="360"/>
        <w:jc w:val="both"/>
      </w:pPr>
      <w:r w:rsidRPr="00801AE1">
        <w:t>- wypoczynku dzieci i młodzieży</w:t>
      </w:r>
      <w:r w:rsidR="00F8731E">
        <w:t xml:space="preserve"> </w:t>
      </w:r>
      <w:r w:rsidR="00801AE1">
        <w:t>(a</w:t>
      </w:r>
      <w:r w:rsidRPr="00801AE1">
        <w:t xml:space="preserve">rt. </w:t>
      </w:r>
      <w:r w:rsidR="00A24060" w:rsidRPr="00801AE1">
        <w:t>4 ust.1</w:t>
      </w:r>
      <w:r w:rsidRPr="00801AE1">
        <w:t xml:space="preserve"> </w:t>
      </w:r>
      <w:proofErr w:type="spellStart"/>
      <w:r w:rsidRPr="00801AE1">
        <w:t>pkt</w:t>
      </w:r>
      <w:proofErr w:type="spellEnd"/>
      <w:r w:rsidRPr="00801AE1">
        <w:t xml:space="preserve"> 15 ustawy)</w:t>
      </w:r>
      <w:r w:rsidR="00F8731E">
        <w:t>,</w:t>
      </w:r>
    </w:p>
    <w:p w:rsidR="00A24060" w:rsidRPr="00801AE1" w:rsidRDefault="00D50511" w:rsidP="00F8731E">
      <w:pPr>
        <w:pStyle w:val="Tekstpodstawowywcity"/>
        <w:ind w:left="360"/>
        <w:jc w:val="both"/>
      </w:pPr>
      <w:r w:rsidRPr="00801AE1">
        <w:t xml:space="preserve">- ekologii </w:t>
      </w:r>
      <w:r w:rsidR="00A24060" w:rsidRPr="00801AE1">
        <w:t>i ochrony zwierząt oraz ochrony dziedzictwa przyrodniczego</w:t>
      </w:r>
      <w:r w:rsidR="00F8731E">
        <w:t xml:space="preserve"> </w:t>
      </w:r>
      <w:r w:rsidR="00801AE1">
        <w:t>(a</w:t>
      </w:r>
      <w:r w:rsidR="00A24060" w:rsidRPr="00801AE1">
        <w:t xml:space="preserve">rt. 4 ust.1 </w:t>
      </w:r>
      <w:proofErr w:type="spellStart"/>
      <w:r w:rsidR="00A24060" w:rsidRPr="00801AE1">
        <w:t>pkt</w:t>
      </w:r>
      <w:proofErr w:type="spellEnd"/>
      <w:r w:rsidR="00A24060" w:rsidRPr="00801AE1">
        <w:t xml:space="preserve"> 18 ustawy)</w:t>
      </w:r>
      <w:r w:rsidR="00F8731E">
        <w:t>,</w:t>
      </w:r>
    </w:p>
    <w:p w:rsidR="00A24060" w:rsidRPr="00801AE1" w:rsidRDefault="00A24060" w:rsidP="00F8731E">
      <w:pPr>
        <w:pStyle w:val="Tekstpodstawowywcity"/>
        <w:ind w:left="360"/>
        <w:jc w:val="both"/>
      </w:pPr>
      <w:r w:rsidRPr="00801AE1">
        <w:t>- turystyki i krajoznawstwa</w:t>
      </w:r>
      <w:r w:rsidR="00F8731E">
        <w:t xml:space="preserve"> (a</w:t>
      </w:r>
      <w:r w:rsidRPr="00801AE1">
        <w:t xml:space="preserve">rt. 4 ust.1 </w:t>
      </w:r>
      <w:proofErr w:type="spellStart"/>
      <w:r w:rsidRPr="00801AE1">
        <w:t>pkt</w:t>
      </w:r>
      <w:proofErr w:type="spellEnd"/>
      <w:r w:rsidRPr="00801AE1">
        <w:t xml:space="preserve"> 19 ustawy)</w:t>
      </w:r>
      <w:r w:rsidR="00F8731E">
        <w:t>,</w:t>
      </w:r>
    </w:p>
    <w:p w:rsidR="00CC479C" w:rsidRPr="00801AE1" w:rsidRDefault="00A24060" w:rsidP="00F8731E">
      <w:pPr>
        <w:pStyle w:val="Tekstpodstawowywcity"/>
        <w:ind w:left="360"/>
        <w:jc w:val="both"/>
      </w:pPr>
      <w:r w:rsidRPr="00801AE1">
        <w:lastRenderedPageBreak/>
        <w:t xml:space="preserve">- działalności na </w:t>
      </w:r>
      <w:r w:rsidR="00EE5FA9" w:rsidRPr="00801AE1">
        <w:t>rzecz integracji europejskiej oraz rozwijania kontaktów i współpracy między społeczeństwami</w:t>
      </w:r>
      <w:r w:rsidR="00F8731E">
        <w:t xml:space="preserve"> (a</w:t>
      </w:r>
      <w:r w:rsidR="00EE5FA9" w:rsidRPr="00801AE1">
        <w:t xml:space="preserve">rt. 4 ust. 1 </w:t>
      </w:r>
      <w:proofErr w:type="spellStart"/>
      <w:r w:rsidR="00EE5FA9" w:rsidRPr="00801AE1">
        <w:t>pkt</w:t>
      </w:r>
      <w:proofErr w:type="spellEnd"/>
      <w:r w:rsidR="00EE5FA9" w:rsidRPr="00801AE1">
        <w:t xml:space="preserve"> 26 ustawy)</w:t>
      </w:r>
      <w:r w:rsidR="00F8731E">
        <w:t>.</w:t>
      </w:r>
    </w:p>
    <w:p w:rsidR="00FF5563" w:rsidRPr="00801AE1" w:rsidRDefault="00FF5563" w:rsidP="001D0B27">
      <w:pPr>
        <w:pStyle w:val="Bezodstpw"/>
      </w:pPr>
      <w:r w:rsidRPr="00801AE1">
        <w:t xml:space="preserve">2. Przedmiotem współpracy może być przedsięwzięcie inicjowane przez organizację lub   </w:t>
      </w:r>
    </w:p>
    <w:p w:rsidR="00FF5563" w:rsidRPr="00801AE1" w:rsidRDefault="00FF5563" w:rsidP="001D0B27">
      <w:pPr>
        <w:pStyle w:val="Bezodstpw"/>
      </w:pPr>
      <w:r w:rsidRPr="00801AE1">
        <w:t xml:space="preserve">    przez Wójta Gminy, jeżeli obie strony wyrażą wolę współpracy, przedsięwzięcie będzie  </w:t>
      </w:r>
    </w:p>
    <w:p w:rsidR="00FF5563" w:rsidRPr="00801AE1" w:rsidRDefault="00FF5563" w:rsidP="001D0B27">
      <w:pPr>
        <w:pStyle w:val="Bezodstpw"/>
      </w:pPr>
      <w:r w:rsidRPr="00801AE1">
        <w:t xml:space="preserve">    zgodne z zakre</w:t>
      </w:r>
      <w:r w:rsidR="00A44464">
        <w:t>sem  określonym  w punkcie nr 1</w:t>
      </w:r>
      <w:r w:rsidRPr="00801AE1">
        <w:t xml:space="preserve">, a  jego efekt będzie korzystny dla </w:t>
      </w:r>
    </w:p>
    <w:p w:rsidR="00FF5563" w:rsidRPr="00801AE1" w:rsidRDefault="00FF5563" w:rsidP="001D0B27">
      <w:pPr>
        <w:pStyle w:val="Bezodstpw"/>
      </w:pPr>
      <w:r w:rsidRPr="00801AE1">
        <w:t xml:space="preserve">    mieszkańców  Gminy Bobrowniki.</w:t>
      </w:r>
    </w:p>
    <w:p w:rsidR="002D5FD8" w:rsidRPr="00801AE1" w:rsidRDefault="002D5FD8" w:rsidP="00FF5F2F">
      <w:pPr>
        <w:pStyle w:val="Tekstpodstawowy"/>
        <w:ind w:left="720"/>
        <w:jc w:val="center"/>
      </w:pPr>
    </w:p>
    <w:p w:rsidR="00146F03" w:rsidRPr="005035FB" w:rsidRDefault="00FF5F2F" w:rsidP="005035FB">
      <w:pPr>
        <w:pStyle w:val="Bezodstpw"/>
        <w:jc w:val="center"/>
        <w:rPr>
          <w:b/>
        </w:rPr>
      </w:pPr>
      <w:r w:rsidRPr="005035FB">
        <w:rPr>
          <w:b/>
        </w:rPr>
        <w:t>ROZ</w:t>
      </w:r>
      <w:r w:rsidR="009F50BF" w:rsidRPr="005035FB">
        <w:rPr>
          <w:b/>
        </w:rPr>
        <w:t xml:space="preserve">DZIAŁ </w:t>
      </w:r>
      <w:r w:rsidRPr="005035FB">
        <w:rPr>
          <w:b/>
        </w:rPr>
        <w:t>V</w:t>
      </w:r>
    </w:p>
    <w:p w:rsidR="009F50BF" w:rsidRDefault="009F50BF" w:rsidP="005035FB">
      <w:pPr>
        <w:pStyle w:val="Bezodstpw"/>
        <w:jc w:val="center"/>
        <w:rPr>
          <w:b/>
        </w:rPr>
      </w:pPr>
      <w:r w:rsidRPr="005035FB">
        <w:rPr>
          <w:b/>
        </w:rPr>
        <w:t>Środki  finansowe  przeznaczone  na realizację Programu</w:t>
      </w:r>
    </w:p>
    <w:p w:rsidR="005035FB" w:rsidRPr="005035FB" w:rsidRDefault="005035FB" w:rsidP="005035FB">
      <w:pPr>
        <w:pStyle w:val="Bezodstpw"/>
        <w:jc w:val="center"/>
        <w:rPr>
          <w:b/>
        </w:rPr>
      </w:pPr>
    </w:p>
    <w:p w:rsidR="009F50BF" w:rsidRPr="001D0B27" w:rsidRDefault="009F50BF" w:rsidP="009F50BF">
      <w:pPr>
        <w:pStyle w:val="Tekstpodstawowy"/>
        <w:jc w:val="center"/>
        <w:rPr>
          <w:b/>
        </w:rPr>
      </w:pPr>
      <w:r w:rsidRPr="001D0B27">
        <w:rPr>
          <w:b/>
        </w:rPr>
        <w:t>§ 7</w:t>
      </w:r>
    </w:p>
    <w:p w:rsidR="009F50BF" w:rsidRPr="00801AE1" w:rsidRDefault="009F50BF" w:rsidP="00EA5403">
      <w:pPr>
        <w:pStyle w:val="Tekstpodstawowy"/>
        <w:jc w:val="both"/>
      </w:pPr>
      <w:r w:rsidRPr="00801AE1">
        <w:t xml:space="preserve">Rada Gminy </w:t>
      </w:r>
      <w:r w:rsidR="00EA5403" w:rsidRPr="00801AE1">
        <w:t>Bobrowniki</w:t>
      </w:r>
      <w:r w:rsidRPr="00801AE1">
        <w:t xml:space="preserve"> </w:t>
      </w:r>
      <w:r w:rsidR="00E10AB1" w:rsidRPr="00801AE1">
        <w:t xml:space="preserve">corocznie </w:t>
      </w:r>
      <w:r w:rsidRPr="00801AE1">
        <w:t xml:space="preserve">uchwalając budżet Gminy </w:t>
      </w:r>
      <w:r w:rsidR="00EA5403" w:rsidRPr="00801AE1">
        <w:t>określa</w:t>
      </w:r>
      <w:r w:rsidRPr="00801AE1">
        <w:t xml:space="preserve"> wysokoś</w:t>
      </w:r>
      <w:r w:rsidR="00EA5403" w:rsidRPr="00801AE1">
        <w:t>ć</w:t>
      </w:r>
      <w:r w:rsidRPr="00801AE1">
        <w:t xml:space="preserve"> środków finansowych przeznaczonych na realizację  Programu</w:t>
      </w:r>
      <w:r w:rsidR="00EA5403" w:rsidRPr="00801AE1">
        <w:t>, co</w:t>
      </w:r>
      <w:r w:rsidRPr="00801AE1">
        <w:t xml:space="preserve"> wytycza finansowy zakres  współpracy.</w:t>
      </w:r>
    </w:p>
    <w:p w:rsidR="009F50BF" w:rsidRPr="001D0B27" w:rsidRDefault="009F50BF" w:rsidP="009F50BF">
      <w:pPr>
        <w:pStyle w:val="Tekstpodstawowy"/>
        <w:jc w:val="center"/>
        <w:rPr>
          <w:b/>
        </w:rPr>
      </w:pPr>
      <w:r w:rsidRPr="001D0B27">
        <w:rPr>
          <w:b/>
        </w:rPr>
        <w:t>§</w:t>
      </w:r>
      <w:r w:rsidR="00EA5403" w:rsidRPr="001D0B27">
        <w:rPr>
          <w:b/>
        </w:rPr>
        <w:t xml:space="preserve"> </w:t>
      </w:r>
      <w:r w:rsidRPr="001D0B27">
        <w:rPr>
          <w:b/>
        </w:rPr>
        <w:t>8</w:t>
      </w:r>
    </w:p>
    <w:p w:rsidR="00EA5403" w:rsidRPr="00801AE1" w:rsidRDefault="00EA5403" w:rsidP="00A44464">
      <w:pPr>
        <w:pStyle w:val="Bezodstpw"/>
      </w:pPr>
      <w:r w:rsidRPr="00801AE1">
        <w:t xml:space="preserve">Środki finansowe na realizację </w:t>
      </w:r>
      <w:r w:rsidR="00F8731E">
        <w:t>Programu przeznacza się</w:t>
      </w:r>
      <w:r w:rsidRPr="00801AE1">
        <w:t>:</w:t>
      </w:r>
    </w:p>
    <w:p w:rsidR="00F8731E" w:rsidRDefault="00EA5403" w:rsidP="00A44464">
      <w:pPr>
        <w:pStyle w:val="Bezodstpw"/>
      </w:pPr>
      <w:r w:rsidRPr="00801AE1">
        <w:t xml:space="preserve">- na realizację zadań  publicznych w ramach otwartych konkursów ofert  - 80 % </w:t>
      </w:r>
      <w:r w:rsidR="000B56FA" w:rsidRPr="00801AE1">
        <w:t xml:space="preserve">planowanej </w:t>
      </w:r>
      <w:r w:rsidRPr="00801AE1">
        <w:t>kwoty,</w:t>
      </w:r>
    </w:p>
    <w:p w:rsidR="008032F6" w:rsidRDefault="00EA5403" w:rsidP="00A44464">
      <w:pPr>
        <w:pStyle w:val="Bezodstpw"/>
      </w:pPr>
      <w:r w:rsidRPr="00801AE1">
        <w:t>- na realizacj</w:t>
      </w:r>
      <w:r w:rsidR="000B56FA" w:rsidRPr="00801AE1">
        <w:t>ę</w:t>
      </w:r>
      <w:r w:rsidRPr="00801AE1">
        <w:t xml:space="preserve"> małych dotacji </w:t>
      </w:r>
      <w:r w:rsidR="000B56FA" w:rsidRPr="00801AE1">
        <w:t xml:space="preserve"> - 20 % planowanej kwoty.</w:t>
      </w:r>
    </w:p>
    <w:p w:rsidR="00577529" w:rsidRPr="00801AE1" w:rsidRDefault="00577529" w:rsidP="00A44464">
      <w:pPr>
        <w:pStyle w:val="Bezodstpw"/>
      </w:pPr>
    </w:p>
    <w:p w:rsidR="00EA5403" w:rsidRPr="001D0B27" w:rsidRDefault="00EA5403" w:rsidP="00EA5403">
      <w:pPr>
        <w:pStyle w:val="Tekstpodstawowy"/>
        <w:jc w:val="center"/>
        <w:rPr>
          <w:b/>
        </w:rPr>
      </w:pPr>
      <w:r w:rsidRPr="001D0B27">
        <w:rPr>
          <w:b/>
        </w:rPr>
        <w:t xml:space="preserve">§ </w:t>
      </w:r>
      <w:r w:rsidR="00CC479C" w:rsidRPr="001D0B27">
        <w:rPr>
          <w:b/>
        </w:rPr>
        <w:t>9</w:t>
      </w:r>
    </w:p>
    <w:p w:rsidR="00CC479C" w:rsidRPr="00801AE1" w:rsidRDefault="008032F6" w:rsidP="001D0B27">
      <w:pPr>
        <w:pStyle w:val="Tekstpodstawowy"/>
        <w:jc w:val="both"/>
      </w:pPr>
      <w:r w:rsidRPr="00801AE1">
        <w:t>1.</w:t>
      </w:r>
      <w:r w:rsidR="00CC479C" w:rsidRPr="00801AE1">
        <w:t>Środki finansowe na realizację konkretnych zadań publicznych będą przyznawane uprawnionym organizacjom w formie dotacji.</w:t>
      </w:r>
    </w:p>
    <w:p w:rsidR="00CC479C" w:rsidRPr="00801AE1" w:rsidRDefault="008032F6" w:rsidP="00F8731E">
      <w:pPr>
        <w:pStyle w:val="Tekstpodstawowy"/>
      </w:pPr>
      <w:r w:rsidRPr="00801AE1">
        <w:t>2.</w:t>
      </w:r>
      <w:r w:rsidR="00CC479C" w:rsidRPr="00801AE1">
        <w:t>Dotacje, o których mowa wyżej</w:t>
      </w:r>
      <w:r w:rsidR="00F8731E">
        <w:t xml:space="preserve"> nie mogą być wykorzystywane na</w:t>
      </w:r>
      <w:r w:rsidR="00CC479C" w:rsidRPr="00801AE1">
        <w:t>:</w:t>
      </w:r>
    </w:p>
    <w:p w:rsidR="00CC479C" w:rsidRPr="00801AE1" w:rsidRDefault="00CC479C" w:rsidP="00CC479C">
      <w:pPr>
        <w:pStyle w:val="Tekstpodstawowy"/>
        <w:numPr>
          <w:ilvl w:val="0"/>
          <w:numId w:val="24"/>
        </w:numPr>
      </w:pPr>
      <w:r w:rsidRPr="00801AE1">
        <w:t>zakupy inwestycyjne</w:t>
      </w:r>
    </w:p>
    <w:p w:rsidR="00CC479C" w:rsidRPr="00801AE1" w:rsidRDefault="00CC479C" w:rsidP="00CC479C">
      <w:pPr>
        <w:pStyle w:val="Tekstpodstawowy"/>
        <w:numPr>
          <w:ilvl w:val="0"/>
          <w:numId w:val="24"/>
        </w:numPr>
      </w:pPr>
      <w:r w:rsidRPr="00801AE1">
        <w:t>remonty oraz bieżące utrzymanie obiektów i budynków, będących w posiadaniu organizacji.</w:t>
      </w:r>
    </w:p>
    <w:p w:rsidR="00584BA0" w:rsidRDefault="008032F6" w:rsidP="00A44464">
      <w:pPr>
        <w:pStyle w:val="Tekstpodstawowy"/>
      </w:pPr>
      <w:r w:rsidRPr="00801AE1">
        <w:t>3.</w:t>
      </w:r>
      <w:r w:rsidR="00CC479C" w:rsidRPr="00801AE1">
        <w:t>Wszystkie koszty pozostające w b</w:t>
      </w:r>
      <w:r w:rsidRPr="00801AE1">
        <w:t>ezpośrednim związku z realizacją</w:t>
      </w:r>
      <w:r w:rsidR="00CC479C" w:rsidRPr="00801AE1">
        <w:t xml:space="preserve"> zadania, przeznaczone na jego wykonanie są koszta</w:t>
      </w:r>
      <w:r w:rsidRPr="00801AE1">
        <w:t>mi kwalifikowanymi i mogą być</w:t>
      </w:r>
      <w:r w:rsidR="00CC479C" w:rsidRPr="00801AE1">
        <w:t xml:space="preserve"> sfinansowane z dotacji.</w:t>
      </w:r>
    </w:p>
    <w:p w:rsidR="001D0B27" w:rsidRPr="00801AE1" w:rsidRDefault="001D0B27" w:rsidP="001D0B27">
      <w:pPr>
        <w:pStyle w:val="Tekstpodstawowy"/>
        <w:ind w:left="360"/>
      </w:pPr>
    </w:p>
    <w:p w:rsidR="00584BA0" w:rsidRPr="005035FB" w:rsidRDefault="00584BA0" w:rsidP="005035FB">
      <w:pPr>
        <w:pStyle w:val="Bezodstpw"/>
        <w:jc w:val="center"/>
        <w:rPr>
          <w:b/>
        </w:rPr>
      </w:pPr>
      <w:r w:rsidRPr="005035FB">
        <w:rPr>
          <w:b/>
        </w:rPr>
        <w:t>ROZDZIAŁ VI</w:t>
      </w:r>
    </w:p>
    <w:p w:rsidR="00B4063B" w:rsidRDefault="00B4063B" w:rsidP="005035FB">
      <w:pPr>
        <w:pStyle w:val="Bezodstpw"/>
        <w:jc w:val="center"/>
        <w:rPr>
          <w:b/>
        </w:rPr>
      </w:pPr>
      <w:r w:rsidRPr="005035FB">
        <w:rPr>
          <w:b/>
        </w:rPr>
        <w:t>Sposób oceny realizacji Programu</w:t>
      </w:r>
    </w:p>
    <w:p w:rsidR="005035FB" w:rsidRPr="005035FB" w:rsidRDefault="005035FB" w:rsidP="005035FB">
      <w:pPr>
        <w:pStyle w:val="Bezodstpw"/>
        <w:jc w:val="center"/>
        <w:rPr>
          <w:b/>
        </w:rPr>
      </w:pPr>
    </w:p>
    <w:p w:rsidR="00B4063B" w:rsidRPr="001D0B27" w:rsidRDefault="00B4063B" w:rsidP="00B4063B">
      <w:pPr>
        <w:pStyle w:val="Tekstpodstawowy"/>
        <w:jc w:val="center"/>
        <w:rPr>
          <w:b/>
        </w:rPr>
      </w:pPr>
      <w:r w:rsidRPr="001D0B27">
        <w:rPr>
          <w:b/>
        </w:rPr>
        <w:t>§ 10</w:t>
      </w:r>
    </w:p>
    <w:p w:rsidR="00B4063B" w:rsidRPr="00801AE1" w:rsidRDefault="00B4063B" w:rsidP="00B4063B">
      <w:pPr>
        <w:pStyle w:val="Tekstpodstawowy"/>
        <w:jc w:val="both"/>
      </w:pPr>
      <w:r w:rsidRPr="00801AE1">
        <w:t>1.Sprawozdanie z realizacji Programu przygotowuje w oparciu o informacje uzyskane                      z odpowiednich</w:t>
      </w:r>
      <w:r w:rsidR="0016596D" w:rsidRPr="00801AE1">
        <w:t xml:space="preserve"> komórek organizacyjnych pracownik Urzędu Gminy wyznaczony przez Wójta Gminy do współpracy z organizacjami poza</w:t>
      </w:r>
      <w:r w:rsidR="00F8731E">
        <w:t>rządowymi i pożytku publicznego</w:t>
      </w:r>
      <w:r w:rsidRPr="00801AE1">
        <w:t xml:space="preserve"> </w:t>
      </w:r>
      <w:r w:rsidR="00F8731E">
        <w:t xml:space="preserve">                         </w:t>
      </w:r>
      <w:r w:rsidRPr="00801AE1">
        <w:t xml:space="preserve">i przedstawia  je Wójtowi  Gminy. </w:t>
      </w:r>
    </w:p>
    <w:p w:rsidR="00B4063B" w:rsidRPr="00801AE1" w:rsidRDefault="00B4063B" w:rsidP="00B4063B">
      <w:pPr>
        <w:pStyle w:val="Tekstpodstawowy"/>
        <w:jc w:val="both"/>
      </w:pPr>
      <w:r w:rsidRPr="00801AE1">
        <w:t xml:space="preserve">2. Sprawozdanie z realizacji </w:t>
      </w:r>
      <w:r w:rsidR="00E10AB1" w:rsidRPr="00801AE1">
        <w:t xml:space="preserve">programu współpracy </w:t>
      </w:r>
      <w:r w:rsidRPr="00801AE1">
        <w:t>Wójt Gminy przedkłada Radzie Gminy Bobrowniki w</w:t>
      </w:r>
      <w:r w:rsidR="00120CE1" w:rsidRPr="00801AE1">
        <w:t xml:space="preserve"> terminie do 30 kwietnia </w:t>
      </w:r>
      <w:r w:rsidRPr="00801AE1">
        <w:t xml:space="preserve"> </w:t>
      </w:r>
      <w:r w:rsidR="00E10AB1" w:rsidRPr="00801AE1">
        <w:t>każdego roku za rok poprzedni.</w:t>
      </w:r>
    </w:p>
    <w:p w:rsidR="00B4063B" w:rsidRPr="00801AE1" w:rsidRDefault="00B4063B" w:rsidP="00227A57">
      <w:pPr>
        <w:pStyle w:val="Tekstpodstawowy"/>
        <w:jc w:val="both"/>
      </w:pPr>
      <w:r w:rsidRPr="00801AE1">
        <w:t>3. Sprawozdanie o którym mowa w pkt. 1 i 2 zostanie umieszczone na stronie internetowej urzędu.</w:t>
      </w:r>
    </w:p>
    <w:p w:rsidR="00B4063B" w:rsidRPr="001D0B27" w:rsidRDefault="00B4063B" w:rsidP="00B4063B">
      <w:pPr>
        <w:pStyle w:val="Tekstpodstawowy"/>
        <w:jc w:val="center"/>
        <w:rPr>
          <w:b/>
        </w:rPr>
      </w:pPr>
      <w:r w:rsidRPr="001D0B27">
        <w:rPr>
          <w:b/>
        </w:rPr>
        <w:t>§ 11</w:t>
      </w:r>
    </w:p>
    <w:p w:rsidR="00B4063B" w:rsidRPr="00801AE1" w:rsidRDefault="00B4063B" w:rsidP="00577529">
      <w:pPr>
        <w:pStyle w:val="Tekstpodstawowy"/>
        <w:jc w:val="both"/>
      </w:pPr>
      <w:r w:rsidRPr="00801AE1">
        <w:t>Sprawozdanie z realizacji Programu zawiera:</w:t>
      </w:r>
    </w:p>
    <w:p w:rsidR="00B4063B" w:rsidRPr="00801AE1" w:rsidRDefault="00B4063B" w:rsidP="00577529">
      <w:pPr>
        <w:pStyle w:val="Tekstpodstawowy"/>
        <w:widowControl w:val="0"/>
        <w:autoSpaceDN w:val="0"/>
        <w:adjustRightInd w:val="0"/>
        <w:spacing w:after="0" w:line="276" w:lineRule="auto"/>
        <w:jc w:val="both"/>
      </w:pPr>
      <w:r w:rsidRPr="00801AE1">
        <w:lastRenderedPageBreak/>
        <w:t>- liczbę otwartych konkursów ofert,</w:t>
      </w:r>
    </w:p>
    <w:p w:rsidR="00B4063B" w:rsidRPr="00801AE1" w:rsidRDefault="00B4063B" w:rsidP="00577529">
      <w:pPr>
        <w:pStyle w:val="Tekstpodstawowy"/>
        <w:widowControl w:val="0"/>
        <w:autoSpaceDN w:val="0"/>
        <w:adjustRightInd w:val="0"/>
        <w:spacing w:after="0" w:line="276" w:lineRule="auto"/>
        <w:jc w:val="both"/>
      </w:pPr>
      <w:r w:rsidRPr="00801AE1">
        <w:t>- liczbę ofert złożonych w otwartych konkursach ofert,</w:t>
      </w:r>
    </w:p>
    <w:p w:rsidR="00B4063B" w:rsidRPr="00801AE1" w:rsidRDefault="00B4063B" w:rsidP="00577529">
      <w:pPr>
        <w:pStyle w:val="Bezodstpw"/>
        <w:jc w:val="both"/>
      </w:pPr>
      <w:r w:rsidRPr="00801AE1">
        <w:t>- liczbę umów zawartych na realizację zadania publicznego,</w:t>
      </w:r>
      <w:r w:rsidR="00F14997" w:rsidRPr="00801AE1">
        <w:t xml:space="preserve"> w tym</w:t>
      </w:r>
      <w:r w:rsidR="00F8731E">
        <w:t xml:space="preserve"> zawartych</w:t>
      </w:r>
      <w:r w:rsidR="00F14997" w:rsidRPr="00801AE1">
        <w:t xml:space="preserve"> w ramach małych dotacji</w:t>
      </w:r>
      <w:r w:rsidR="00577529">
        <w:t>;</w:t>
      </w:r>
    </w:p>
    <w:p w:rsidR="00227A57" w:rsidRPr="00801AE1" w:rsidRDefault="00B4063B" w:rsidP="00577529">
      <w:pPr>
        <w:pStyle w:val="Bezodstpw"/>
        <w:jc w:val="both"/>
      </w:pPr>
      <w:r w:rsidRPr="00801AE1">
        <w:t>-</w:t>
      </w:r>
      <w:r w:rsidR="00F8731E">
        <w:t xml:space="preserve"> </w:t>
      </w:r>
      <w:r w:rsidRPr="00801AE1">
        <w:t xml:space="preserve">liczbę umów, </w:t>
      </w:r>
      <w:r w:rsidR="00F8731E">
        <w:t xml:space="preserve">które nie zostały zrealizowane </w:t>
      </w:r>
      <w:r w:rsidRPr="00801AE1">
        <w:t>(rozwiązane, zerwane lub unieważnione),</w:t>
      </w:r>
    </w:p>
    <w:p w:rsidR="00B4063B" w:rsidRPr="00801AE1" w:rsidRDefault="00B4063B" w:rsidP="00577529">
      <w:pPr>
        <w:pStyle w:val="Tekstpodstawowy"/>
        <w:widowControl w:val="0"/>
        <w:autoSpaceDN w:val="0"/>
        <w:adjustRightInd w:val="0"/>
        <w:spacing w:after="0" w:line="276" w:lineRule="auto"/>
        <w:jc w:val="both"/>
      </w:pPr>
      <w:r w:rsidRPr="00801AE1">
        <w:t>- liczbę umów zawartych w formie wsparcia i w formie powierzenia,</w:t>
      </w:r>
    </w:p>
    <w:p w:rsidR="00B4063B" w:rsidRPr="00801AE1" w:rsidRDefault="00B4063B" w:rsidP="00577529">
      <w:pPr>
        <w:pStyle w:val="Bezodstpw"/>
        <w:jc w:val="both"/>
      </w:pPr>
      <w:r w:rsidRPr="00801AE1">
        <w:t xml:space="preserve">- wysokość środków finansowych przekazanych  poszczególnym organizacjom  </w:t>
      </w:r>
      <w:r w:rsidR="00F14997" w:rsidRPr="00801AE1">
        <w:t xml:space="preserve">                       </w:t>
      </w:r>
      <w:r w:rsidRPr="00801AE1">
        <w:t>w poszczególnych obszarach zadaniowych,</w:t>
      </w:r>
    </w:p>
    <w:p w:rsidR="00B4063B" w:rsidRPr="00801AE1" w:rsidRDefault="00B4063B" w:rsidP="00577529">
      <w:pPr>
        <w:pStyle w:val="Bezodstpw"/>
      </w:pPr>
      <w:r w:rsidRPr="00801AE1">
        <w:t xml:space="preserve">- wysokość środków finansowych przeznaczonych przez organizacje pozarządowe oraz inne podmioty na realizację zadań publicznych, </w:t>
      </w:r>
    </w:p>
    <w:p w:rsidR="001D0B27" w:rsidRDefault="00852281" w:rsidP="00577529">
      <w:pPr>
        <w:pStyle w:val="Tekstpodstawowy"/>
        <w:widowControl w:val="0"/>
        <w:autoSpaceDN w:val="0"/>
        <w:adjustRightInd w:val="0"/>
        <w:spacing w:after="0" w:line="276" w:lineRule="auto"/>
        <w:jc w:val="both"/>
      </w:pPr>
      <w:r w:rsidRPr="00801AE1">
        <w:t xml:space="preserve">- </w:t>
      </w:r>
      <w:r w:rsidR="00B4063B" w:rsidRPr="00801AE1">
        <w:t>wysokość budżetowych środków finansowych przeznaczonych na realizacj</w:t>
      </w:r>
      <w:r w:rsidRPr="00801AE1">
        <w:t>ę</w:t>
      </w:r>
      <w:r w:rsidR="00B4063B" w:rsidRPr="00801AE1">
        <w:t xml:space="preserve"> Programu. </w:t>
      </w:r>
    </w:p>
    <w:p w:rsidR="00BA7138" w:rsidRPr="00801AE1" w:rsidRDefault="00B4063B" w:rsidP="00F8731E">
      <w:pPr>
        <w:pStyle w:val="Tekstpodstawowy"/>
        <w:widowControl w:val="0"/>
        <w:autoSpaceDN w:val="0"/>
        <w:adjustRightInd w:val="0"/>
        <w:spacing w:after="0" w:line="276" w:lineRule="auto"/>
        <w:jc w:val="both"/>
      </w:pPr>
      <w:r w:rsidRPr="00801AE1">
        <w:t xml:space="preserve"> </w:t>
      </w:r>
    </w:p>
    <w:p w:rsidR="00DE407B" w:rsidRPr="005035FB" w:rsidRDefault="00852281" w:rsidP="005035FB">
      <w:pPr>
        <w:pStyle w:val="Bezodstpw"/>
        <w:jc w:val="center"/>
        <w:rPr>
          <w:b/>
        </w:rPr>
      </w:pPr>
      <w:r w:rsidRPr="005035FB">
        <w:rPr>
          <w:b/>
        </w:rPr>
        <w:t>ROZDZIAŁ VII</w:t>
      </w:r>
    </w:p>
    <w:p w:rsidR="00DE407B" w:rsidRPr="005035FB" w:rsidRDefault="00584BA0" w:rsidP="005035FB">
      <w:pPr>
        <w:pStyle w:val="Bezodstpw"/>
        <w:jc w:val="center"/>
        <w:rPr>
          <w:b/>
        </w:rPr>
      </w:pPr>
      <w:r w:rsidRPr="005035FB">
        <w:rPr>
          <w:b/>
        </w:rPr>
        <w:t xml:space="preserve">Tryb powoływania i </w:t>
      </w:r>
      <w:r w:rsidR="00852281" w:rsidRPr="005035FB">
        <w:rPr>
          <w:b/>
        </w:rPr>
        <w:t>zasady</w:t>
      </w:r>
      <w:r w:rsidRPr="005035FB">
        <w:rPr>
          <w:b/>
        </w:rPr>
        <w:t xml:space="preserve"> </w:t>
      </w:r>
      <w:r w:rsidR="00852281" w:rsidRPr="005035FB">
        <w:rPr>
          <w:b/>
        </w:rPr>
        <w:t>działania</w:t>
      </w:r>
      <w:r w:rsidRPr="005035FB">
        <w:rPr>
          <w:b/>
        </w:rPr>
        <w:t xml:space="preserve"> komisji konkursowych</w:t>
      </w:r>
    </w:p>
    <w:p w:rsidR="00E704AD" w:rsidRPr="00801AE1" w:rsidRDefault="00E704AD" w:rsidP="00E704AD">
      <w:pPr>
        <w:pStyle w:val="Tekstpodstawowy"/>
        <w:jc w:val="center"/>
      </w:pPr>
    </w:p>
    <w:p w:rsidR="00DE407B" w:rsidRPr="001D0B27" w:rsidRDefault="00E704AD" w:rsidP="001D0B27">
      <w:pPr>
        <w:pStyle w:val="Tekstpodstawowy"/>
        <w:jc w:val="center"/>
        <w:rPr>
          <w:b/>
        </w:rPr>
      </w:pPr>
      <w:r w:rsidRPr="001D0B27">
        <w:rPr>
          <w:b/>
        </w:rPr>
        <w:t>§ 12</w:t>
      </w:r>
      <w:r w:rsidR="00584BA0" w:rsidRPr="00801AE1">
        <w:rPr>
          <w:b/>
        </w:rPr>
        <w:t xml:space="preserve"> </w:t>
      </w:r>
    </w:p>
    <w:p w:rsidR="00557FD3" w:rsidRDefault="00557FD3" w:rsidP="00557FD3">
      <w:pPr>
        <w:pStyle w:val="Bezodstpw"/>
      </w:pPr>
      <w:r>
        <w:t>1.</w:t>
      </w:r>
      <w:r w:rsidR="00584BA0" w:rsidRPr="00801AE1">
        <w:t>Komisje konkursowe powoływane są przez</w:t>
      </w:r>
      <w:r w:rsidR="00852281" w:rsidRPr="00801AE1">
        <w:t xml:space="preserve"> Wójta</w:t>
      </w:r>
      <w:r w:rsidR="00584BA0" w:rsidRPr="00801AE1">
        <w:t xml:space="preserve"> </w:t>
      </w:r>
      <w:r w:rsidR="00852281" w:rsidRPr="00801AE1">
        <w:t>Gminy Bobrowniki</w:t>
      </w:r>
      <w:r w:rsidR="00584BA0" w:rsidRPr="00801AE1">
        <w:t xml:space="preserve"> celem opiniowania ofert złożonych w otwartych konkursach. </w:t>
      </w:r>
    </w:p>
    <w:p w:rsidR="00577529" w:rsidRPr="00577529" w:rsidRDefault="00577529" w:rsidP="00557FD3">
      <w:pPr>
        <w:pStyle w:val="Bezodstpw"/>
        <w:rPr>
          <w:sz w:val="16"/>
          <w:szCs w:val="16"/>
        </w:rPr>
      </w:pPr>
    </w:p>
    <w:p w:rsidR="00577529" w:rsidRDefault="00577529" w:rsidP="00577529">
      <w:pPr>
        <w:pStyle w:val="Bezodstpw"/>
        <w:ind w:left="-218"/>
      </w:pPr>
      <w:r>
        <w:t xml:space="preserve">    2. </w:t>
      </w:r>
      <w:r w:rsidR="00584BA0" w:rsidRPr="00801AE1">
        <w:t>Do każdego konkursu powoływana jest odrębna komisja konkursowa.</w:t>
      </w:r>
    </w:p>
    <w:p w:rsidR="00557FD3" w:rsidRPr="00577529" w:rsidRDefault="00584BA0" w:rsidP="00577529">
      <w:pPr>
        <w:pStyle w:val="Bezodstpw"/>
        <w:ind w:left="-218"/>
        <w:rPr>
          <w:sz w:val="16"/>
          <w:szCs w:val="16"/>
        </w:rPr>
      </w:pPr>
      <w:r w:rsidRPr="00577529">
        <w:rPr>
          <w:sz w:val="16"/>
          <w:szCs w:val="16"/>
        </w:rPr>
        <w:t xml:space="preserve"> </w:t>
      </w:r>
    </w:p>
    <w:p w:rsidR="00584BA0" w:rsidRPr="00801AE1" w:rsidRDefault="00557FD3" w:rsidP="00557FD3">
      <w:pPr>
        <w:pStyle w:val="Bezodstpw"/>
        <w:ind w:left="-218"/>
      </w:pPr>
      <w:r>
        <w:t xml:space="preserve">    3. </w:t>
      </w:r>
      <w:r w:rsidR="00584BA0" w:rsidRPr="00801AE1">
        <w:t xml:space="preserve">Komisja konkursowa powoływana jest w składzie </w:t>
      </w:r>
      <w:r w:rsidR="00E704AD" w:rsidRPr="00801AE1">
        <w:t>5</w:t>
      </w:r>
      <w:r w:rsidR="00DE407B" w:rsidRPr="00801AE1">
        <w:t xml:space="preserve"> </w:t>
      </w:r>
      <w:r w:rsidR="00584BA0" w:rsidRPr="00801AE1">
        <w:t xml:space="preserve">osób, w tym: </w:t>
      </w:r>
    </w:p>
    <w:p w:rsidR="00584BA0" w:rsidRPr="00801AE1" w:rsidRDefault="00584BA0" w:rsidP="003015BC">
      <w:pPr>
        <w:tabs>
          <w:tab w:val="num" w:pos="0"/>
          <w:tab w:val="num" w:pos="1560"/>
        </w:tabs>
        <w:jc w:val="both"/>
      </w:pPr>
      <w:r w:rsidRPr="00801AE1">
        <w:t xml:space="preserve">     - </w:t>
      </w:r>
      <w:r w:rsidR="00DE407B" w:rsidRPr="00801AE1">
        <w:t xml:space="preserve">   </w:t>
      </w:r>
      <w:r w:rsidR="00E704AD" w:rsidRPr="00801AE1">
        <w:t>3</w:t>
      </w:r>
      <w:r w:rsidR="00557FD3">
        <w:t xml:space="preserve"> przedstawicieli Urzędu</w:t>
      </w:r>
      <w:r w:rsidR="00DE407B" w:rsidRPr="00801AE1">
        <w:t>,</w:t>
      </w:r>
    </w:p>
    <w:p w:rsidR="00557FD3" w:rsidRDefault="00584BA0" w:rsidP="00557FD3">
      <w:pPr>
        <w:tabs>
          <w:tab w:val="num" w:pos="0"/>
          <w:tab w:val="num" w:pos="851"/>
        </w:tabs>
        <w:jc w:val="both"/>
        <w:rPr>
          <w:color w:val="000000"/>
        </w:rPr>
      </w:pPr>
      <w:r w:rsidRPr="00801AE1">
        <w:t xml:space="preserve">     -    </w:t>
      </w:r>
      <w:r w:rsidR="00E704AD" w:rsidRPr="00801AE1">
        <w:t>2</w:t>
      </w:r>
      <w:r w:rsidR="00DE407B" w:rsidRPr="00801AE1">
        <w:t xml:space="preserve"> przedstawiciel</w:t>
      </w:r>
      <w:r w:rsidRPr="00801AE1">
        <w:t xml:space="preserve"> organizacji</w:t>
      </w:r>
      <w:r w:rsidR="00DE407B" w:rsidRPr="00801AE1">
        <w:rPr>
          <w:color w:val="000000"/>
        </w:rPr>
        <w:t>,</w:t>
      </w:r>
      <w:r w:rsidR="00E704AD" w:rsidRPr="00801AE1">
        <w:rPr>
          <w:color w:val="000000"/>
        </w:rPr>
        <w:t xml:space="preserve"> z listy przedstawicieli organizacji.</w:t>
      </w:r>
    </w:p>
    <w:p w:rsidR="00577529" w:rsidRPr="00577529" w:rsidRDefault="00577529" w:rsidP="00557FD3">
      <w:pPr>
        <w:tabs>
          <w:tab w:val="num" w:pos="0"/>
          <w:tab w:val="num" w:pos="851"/>
        </w:tabs>
        <w:jc w:val="both"/>
        <w:rPr>
          <w:color w:val="000000"/>
          <w:sz w:val="16"/>
          <w:szCs w:val="16"/>
        </w:rPr>
      </w:pPr>
    </w:p>
    <w:p w:rsidR="00E704AD" w:rsidRPr="00557FD3" w:rsidRDefault="00557FD3" w:rsidP="00557FD3">
      <w:pPr>
        <w:tabs>
          <w:tab w:val="num" w:pos="142"/>
          <w:tab w:val="num" w:pos="851"/>
        </w:tabs>
        <w:jc w:val="both"/>
        <w:rPr>
          <w:color w:val="000000"/>
        </w:rPr>
      </w:pPr>
      <w:r>
        <w:rPr>
          <w:color w:val="000000"/>
        </w:rPr>
        <w:t xml:space="preserve">4. </w:t>
      </w:r>
      <w:r w:rsidR="00DE407B" w:rsidRPr="00801AE1">
        <w:t>L</w:t>
      </w:r>
      <w:r w:rsidR="00584BA0" w:rsidRPr="00801AE1">
        <w:t>ist</w:t>
      </w:r>
      <w:r w:rsidR="00E704AD" w:rsidRPr="00801AE1">
        <w:t>a</w:t>
      </w:r>
      <w:r w:rsidR="00584BA0" w:rsidRPr="00801AE1">
        <w:t xml:space="preserve"> przedstawicieli</w:t>
      </w:r>
      <w:r w:rsidR="00DE407B" w:rsidRPr="00801AE1">
        <w:t xml:space="preserve"> organizacji</w:t>
      </w:r>
      <w:r w:rsidR="00584BA0" w:rsidRPr="00801AE1">
        <w:t xml:space="preserve"> - kandydatów do składu komisji konkursowych</w:t>
      </w:r>
      <w:r w:rsidR="00E704AD" w:rsidRPr="00801AE1">
        <w:t xml:space="preserve"> tworzona jest w Urzędzie Gminy </w:t>
      </w:r>
      <w:r w:rsidR="00E704AD" w:rsidRPr="00801AE1">
        <w:rPr>
          <w:color w:val="000000"/>
        </w:rPr>
        <w:t>w oparciu o zgłoszenia uprawnionych do reprezentowania organizacji osób,</w:t>
      </w:r>
      <w:r w:rsidR="00E704AD" w:rsidRPr="00801AE1">
        <w:t xml:space="preserve"> na  pisemny wniosek Wójta</w:t>
      </w:r>
      <w:r w:rsidR="00E704AD" w:rsidRPr="00801AE1">
        <w:rPr>
          <w:color w:val="000000"/>
        </w:rPr>
        <w:t xml:space="preserve"> Gminy</w:t>
      </w:r>
      <w:r w:rsidR="00584BA0" w:rsidRPr="00801AE1">
        <w:t>.</w:t>
      </w:r>
    </w:p>
    <w:p w:rsidR="00E704AD" w:rsidRPr="00801AE1" w:rsidRDefault="00584BA0" w:rsidP="00E704AD">
      <w:pPr>
        <w:tabs>
          <w:tab w:val="num" w:pos="851"/>
        </w:tabs>
        <w:ind w:left="720"/>
        <w:jc w:val="both"/>
      </w:pPr>
      <w:r w:rsidRPr="00801AE1">
        <w:t xml:space="preserve"> </w:t>
      </w:r>
    </w:p>
    <w:p w:rsidR="00584BA0" w:rsidRPr="001D0B27" w:rsidRDefault="00E704AD" w:rsidP="00E704AD">
      <w:pPr>
        <w:tabs>
          <w:tab w:val="num" w:pos="851"/>
        </w:tabs>
        <w:jc w:val="center"/>
        <w:rPr>
          <w:b/>
        </w:rPr>
      </w:pPr>
      <w:r w:rsidRPr="001D0B27">
        <w:rPr>
          <w:b/>
        </w:rPr>
        <w:t>§ 13</w:t>
      </w:r>
    </w:p>
    <w:p w:rsidR="00E704AD" w:rsidRPr="00801AE1" w:rsidRDefault="00E704AD" w:rsidP="00E704AD">
      <w:pPr>
        <w:tabs>
          <w:tab w:val="num" w:pos="851"/>
        </w:tabs>
        <w:jc w:val="center"/>
      </w:pPr>
    </w:p>
    <w:p w:rsidR="00584BA0" w:rsidRPr="00801AE1" w:rsidRDefault="00584BA0" w:rsidP="003015BC">
      <w:pPr>
        <w:tabs>
          <w:tab w:val="num" w:pos="142"/>
        </w:tabs>
        <w:jc w:val="both"/>
      </w:pPr>
      <w:r w:rsidRPr="00801AE1">
        <w:t>1. Do członków komisji konkursowej biorących udział w opiniowaniu ofert stosuje się przepisy ustawy z dnia 14 czerwca 1960 r. (Kodeks postępowania administracyjnego (</w:t>
      </w:r>
      <w:r w:rsidR="00E704AD" w:rsidRPr="00801AE1">
        <w:t>tj.</w:t>
      </w:r>
      <w:r w:rsidR="00F8731E">
        <w:t xml:space="preserve">               </w:t>
      </w:r>
      <w:r w:rsidRPr="00801AE1">
        <w:t>Dz. U. z 200</w:t>
      </w:r>
      <w:r w:rsidR="00E704AD" w:rsidRPr="00801AE1">
        <w:t>0</w:t>
      </w:r>
      <w:r w:rsidR="00F8731E">
        <w:t xml:space="preserve"> r. N</w:t>
      </w:r>
      <w:r w:rsidRPr="00801AE1">
        <w:t xml:space="preserve">r 98, poz.1071 z </w:t>
      </w:r>
      <w:proofErr w:type="spellStart"/>
      <w:r w:rsidR="00E704AD" w:rsidRPr="00801AE1">
        <w:t>p</w:t>
      </w:r>
      <w:r w:rsidRPr="00801AE1">
        <w:t>óź</w:t>
      </w:r>
      <w:proofErr w:type="spellEnd"/>
      <w:r w:rsidRPr="00801AE1">
        <w:t>. zm.) dotyczące wyłączenia z postępowania.</w:t>
      </w:r>
    </w:p>
    <w:p w:rsidR="00584BA0" w:rsidRPr="00577529" w:rsidRDefault="00584BA0" w:rsidP="003015BC">
      <w:pPr>
        <w:tabs>
          <w:tab w:val="num" w:pos="142"/>
        </w:tabs>
        <w:jc w:val="both"/>
        <w:rPr>
          <w:sz w:val="16"/>
          <w:szCs w:val="16"/>
        </w:rPr>
      </w:pPr>
    </w:p>
    <w:p w:rsidR="00577529" w:rsidRDefault="00584BA0" w:rsidP="003015BC">
      <w:pPr>
        <w:tabs>
          <w:tab w:val="num" w:pos="142"/>
        </w:tabs>
        <w:jc w:val="both"/>
      </w:pPr>
      <w:r w:rsidRPr="00801AE1">
        <w:t xml:space="preserve">2. W przypadku wyłączenia z postępowania lub nieobecności członków komisji, posiedzenie odbywa się w zmniejszonym składzie pod warunkiem, że bierze w nim udział co najmniej </w:t>
      </w:r>
      <w:r w:rsidRPr="00801AE1">
        <w:br/>
      </w:r>
      <w:r w:rsidR="00E704AD" w:rsidRPr="00801AE1">
        <w:t>3</w:t>
      </w:r>
      <w:r w:rsidR="00F8731E">
        <w:t xml:space="preserve"> </w:t>
      </w:r>
      <w:r w:rsidRPr="00801AE1">
        <w:t>osoby.</w:t>
      </w:r>
    </w:p>
    <w:p w:rsidR="00584BA0" w:rsidRPr="00577529" w:rsidRDefault="00584BA0" w:rsidP="003015BC">
      <w:pPr>
        <w:tabs>
          <w:tab w:val="num" w:pos="142"/>
        </w:tabs>
        <w:jc w:val="both"/>
        <w:rPr>
          <w:sz w:val="16"/>
          <w:szCs w:val="16"/>
        </w:rPr>
      </w:pPr>
      <w:r w:rsidRPr="00577529">
        <w:rPr>
          <w:sz w:val="16"/>
          <w:szCs w:val="16"/>
        </w:rPr>
        <w:t xml:space="preserve"> </w:t>
      </w:r>
    </w:p>
    <w:p w:rsidR="00584BA0" w:rsidRPr="00801AE1" w:rsidRDefault="00584BA0" w:rsidP="003015BC">
      <w:pPr>
        <w:tabs>
          <w:tab w:val="num" w:pos="142"/>
        </w:tabs>
        <w:jc w:val="both"/>
      </w:pPr>
      <w:r w:rsidRPr="00801AE1">
        <w:t xml:space="preserve">3. Udział w pracach komisji konkursowej jest nieodpłatny i nie przysługuje zwrot kosztów podróży. </w:t>
      </w:r>
    </w:p>
    <w:p w:rsidR="00584BA0" w:rsidRPr="00577529" w:rsidRDefault="00584BA0" w:rsidP="003015BC">
      <w:pPr>
        <w:tabs>
          <w:tab w:val="num" w:pos="142"/>
        </w:tabs>
        <w:jc w:val="both"/>
        <w:rPr>
          <w:sz w:val="16"/>
          <w:szCs w:val="16"/>
        </w:rPr>
      </w:pPr>
    </w:p>
    <w:p w:rsidR="00E704AD" w:rsidRPr="00801AE1" w:rsidRDefault="00584BA0" w:rsidP="00F14997">
      <w:pPr>
        <w:tabs>
          <w:tab w:val="num" w:pos="142"/>
        </w:tabs>
        <w:jc w:val="both"/>
      </w:pPr>
      <w:r w:rsidRPr="00801AE1">
        <w:t>4. W pracach komisji</w:t>
      </w:r>
      <w:r w:rsidR="00F14997" w:rsidRPr="00801AE1">
        <w:t xml:space="preserve">, na zaproszenie Wójta Gminy </w:t>
      </w:r>
      <w:r w:rsidRPr="00801AE1">
        <w:t xml:space="preserve"> mogą brać udział z głosem doradczym także inne osoby, posiadające doświadczenie w realizacji zadań będących przedmiotem konkursu. </w:t>
      </w:r>
    </w:p>
    <w:p w:rsidR="00577529" w:rsidRDefault="00577529" w:rsidP="003015BC">
      <w:pPr>
        <w:pStyle w:val="Tekstpodstawowy"/>
        <w:jc w:val="center"/>
        <w:rPr>
          <w:b/>
        </w:rPr>
      </w:pPr>
    </w:p>
    <w:p w:rsidR="00584BA0" w:rsidRPr="001D0B27" w:rsidRDefault="00E704AD" w:rsidP="003015BC">
      <w:pPr>
        <w:pStyle w:val="Tekstpodstawowy"/>
        <w:jc w:val="center"/>
        <w:rPr>
          <w:b/>
        </w:rPr>
      </w:pPr>
      <w:r w:rsidRPr="001D0B27">
        <w:rPr>
          <w:b/>
        </w:rPr>
        <w:t>§ 14</w:t>
      </w:r>
    </w:p>
    <w:p w:rsidR="00584BA0" w:rsidRPr="00801AE1" w:rsidRDefault="00557FD3" w:rsidP="00557FD3">
      <w:pPr>
        <w:pStyle w:val="Bezodstpw"/>
      </w:pPr>
      <w:r>
        <w:t xml:space="preserve"> 1. </w:t>
      </w:r>
      <w:r w:rsidR="00584BA0" w:rsidRPr="00801AE1">
        <w:t xml:space="preserve">Członkowie komisji wybierają  spośród siebie przewodniczącego. </w:t>
      </w:r>
    </w:p>
    <w:p w:rsidR="005035FB" w:rsidRPr="005035FB" w:rsidRDefault="005035FB" w:rsidP="00557FD3">
      <w:pPr>
        <w:pStyle w:val="Bezodstpw"/>
        <w:rPr>
          <w:sz w:val="16"/>
          <w:szCs w:val="16"/>
        </w:rPr>
      </w:pPr>
    </w:p>
    <w:p w:rsidR="00557FD3" w:rsidRDefault="00557FD3" w:rsidP="00557FD3">
      <w:pPr>
        <w:pStyle w:val="Bezodstpw"/>
      </w:pPr>
      <w:r>
        <w:t xml:space="preserve">2. </w:t>
      </w:r>
      <w:r w:rsidR="00584BA0" w:rsidRPr="00801AE1">
        <w:t>Funkcję sekretarza pełni</w:t>
      </w:r>
      <w:r w:rsidR="00E704AD" w:rsidRPr="00801AE1">
        <w:t xml:space="preserve"> wyznaczony</w:t>
      </w:r>
      <w:r w:rsidR="00584BA0" w:rsidRPr="00801AE1">
        <w:t xml:space="preserve"> pracownik Urzędu</w:t>
      </w:r>
      <w:r w:rsidR="00E704AD" w:rsidRPr="00801AE1">
        <w:t>.</w:t>
      </w:r>
      <w:r w:rsidR="00584BA0" w:rsidRPr="00801AE1">
        <w:t xml:space="preserve"> </w:t>
      </w:r>
    </w:p>
    <w:p w:rsidR="005035FB" w:rsidRPr="005035FB" w:rsidRDefault="005035FB" w:rsidP="00557FD3">
      <w:pPr>
        <w:pStyle w:val="Bezodstpw"/>
        <w:rPr>
          <w:sz w:val="16"/>
          <w:szCs w:val="16"/>
        </w:rPr>
      </w:pPr>
    </w:p>
    <w:p w:rsidR="00557FD3" w:rsidRDefault="00557FD3" w:rsidP="00557FD3">
      <w:pPr>
        <w:pStyle w:val="Bezodstpw"/>
      </w:pPr>
      <w:r w:rsidRPr="00557FD3">
        <w:t xml:space="preserve">3. </w:t>
      </w:r>
      <w:r w:rsidR="00584BA0" w:rsidRPr="00557FD3">
        <w:t>Komisja konkursowa rozpatruje  oferty w</w:t>
      </w:r>
      <w:r w:rsidR="00E704AD" w:rsidRPr="00557FD3">
        <w:t xml:space="preserve"> terminie podanym w ogłoszeniu </w:t>
      </w:r>
      <w:r w:rsidR="00584BA0" w:rsidRPr="00557FD3">
        <w:t xml:space="preserve">konkursowym. </w:t>
      </w:r>
    </w:p>
    <w:p w:rsidR="005035FB" w:rsidRPr="005035FB" w:rsidRDefault="005035FB" w:rsidP="00557FD3">
      <w:pPr>
        <w:pStyle w:val="Bezodstpw"/>
        <w:rPr>
          <w:sz w:val="16"/>
          <w:szCs w:val="16"/>
        </w:rPr>
      </w:pPr>
    </w:p>
    <w:p w:rsidR="00584BA0" w:rsidRPr="00557FD3" w:rsidRDefault="00557FD3" w:rsidP="00557FD3">
      <w:pPr>
        <w:pStyle w:val="Bezodstpw"/>
      </w:pPr>
      <w:r>
        <w:t xml:space="preserve">4. </w:t>
      </w:r>
      <w:r w:rsidR="00584BA0" w:rsidRPr="00801AE1">
        <w:t>Komisja konkursowa przystępując do rozstrzygnięcia konkursu ofert, dokonuje następujących czynności:</w:t>
      </w:r>
    </w:p>
    <w:p w:rsidR="00557FD3" w:rsidRPr="00577529" w:rsidRDefault="00557FD3" w:rsidP="00557FD3">
      <w:pPr>
        <w:pStyle w:val="Bezodstpw"/>
        <w:rPr>
          <w:sz w:val="16"/>
          <w:szCs w:val="16"/>
        </w:rPr>
      </w:pPr>
    </w:p>
    <w:p w:rsidR="00584BA0" w:rsidRPr="00801AE1" w:rsidRDefault="00FC24FC" w:rsidP="00FC24FC">
      <w:pPr>
        <w:tabs>
          <w:tab w:val="num" w:pos="567"/>
        </w:tabs>
        <w:jc w:val="both"/>
      </w:pPr>
      <w:r w:rsidRPr="00801AE1">
        <w:t xml:space="preserve">1) </w:t>
      </w:r>
      <w:r w:rsidR="00584BA0" w:rsidRPr="00801AE1">
        <w:t>wypełnia oświadczenia dopuszczające lub wyłączające  z postępowania;</w:t>
      </w:r>
    </w:p>
    <w:p w:rsidR="00584BA0" w:rsidRPr="00801AE1" w:rsidRDefault="00FC24FC" w:rsidP="00FC24FC">
      <w:pPr>
        <w:tabs>
          <w:tab w:val="num" w:pos="567"/>
        </w:tabs>
        <w:jc w:val="both"/>
      </w:pPr>
      <w:r w:rsidRPr="00801AE1">
        <w:t xml:space="preserve">2) </w:t>
      </w:r>
      <w:r w:rsidR="00584BA0" w:rsidRPr="00801AE1">
        <w:t>stwierdza prawomocność posiedzenia komisji;</w:t>
      </w:r>
    </w:p>
    <w:p w:rsidR="00584BA0" w:rsidRPr="00801AE1" w:rsidRDefault="00FC24FC" w:rsidP="00FC24FC">
      <w:pPr>
        <w:tabs>
          <w:tab w:val="num" w:pos="567"/>
        </w:tabs>
        <w:jc w:val="both"/>
      </w:pPr>
      <w:r w:rsidRPr="00801AE1">
        <w:t xml:space="preserve">3) </w:t>
      </w:r>
      <w:r w:rsidR="00584BA0" w:rsidRPr="00801AE1">
        <w:t xml:space="preserve">sprawdza  prawidłowość ogłoszenia konkursu; </w:t>
      </w:r>
    </w:p>
    <w:p w:rsidR="00584BA0" w:rsidRPr="00801AE1" w:rsidRDefault="00FC24FC" w:rsidP="00FC24FC">
      <w:pPr>
        <w:tabs>
          <w:tab w:val="num" w:pos="851"/>
        </w:tabs>
        <w:jc w:val="both"/>
      </w:pPr>
      <w:r w:rsidRPr="00801AE1">
        <w:t xml:space="preserve">4) </w:t>
      </w:r>
      <w:r w:rsidR="00584BA0" w:rsidRPr="00801AE1">
        <w:t>ocenia złożone oferty pod względem formalnym, (poprawne wypełnienie oferty oraz  komplet załączników);</w:t>
      </w:r>
    </w:p>
    <w:p w:rsidR="00584BA0" w:rsidRPr="005035FB" w:rsidRDefault="00FC24FC" w:rsidP="005035FB">
      <w:pPr>
        <w:pStyle w:val="Bezodstpw"/>
        <w:jc w:val="both"/>
      </w:pPr>
      <w:r w:rsidRPr="005035FB">
        <w:t xml:space="preserve">5) </w:t>
      </w:r>
      <w:r w:rsidR="00584BA0" w:rsidRPr="005035FB">
        <w:t>odrzuca oferty nie spełniające formalnych  warunków konkursu lub zgłoszone po wyznaczonym terminie;</w:t>
      </w:r>
    </w:p>
    <w:p w:rsidR="00584BA0" w:rsidRPr="00801AE1" w:rsidRDefault="00FC24FC" w:rsidP="00FC24FC">
      <w:pPr>
        <w:tabs>
          <w:tab w:val="num" w:pos="851"/>
        </w:tabs>
        <w:jc w:val="both"/>
      </w:pPr>
      <w:r w:rsidRPr="00801AE1">
        <w:t>6)</w:t>
      </w:r>
      <w:r w:rsidR="00F8731E">
        <w:t xml:space="preserve"> </w:t>
      </w:r>
      <w:r w:rsidR="00584BA0" w:rsidRPr="00801AE1">
        <w:t>po zapoznaniu się z merytoryczną treścią ofert, każdy członek komisji konkursowej dokonuje indywidualnie punktowej oceny</w:t>
      </w:r>
      <w:r w:rsidR="00A44464">
        <w:t xml:space="preserve"> (</w:t>
      </w:r>
      <w:r w:rsidRPr="00801AE1">
        <w:t>od 0 do 5)</w:t>
      </w:r>
      <w:r w:rsidR="00584BA0" w:rsidRPr="00801AE1">
        <w:t xml:space="preserve"> na karcie, ora</w:t>
      </w:r>
      <w:r w:rsidR="005035FB">
        <w:t>z  proponuje  wysokość  dotacji</w:t>
      </w:r>
      <w:r w:rsidR="00584BA0" w:rsidRPr="00801AE1">
        <w:t xml:space="preserve">; </w:t>
      </w:r>
    </w:p>
    <w:p w:rsidR="00584BA0" w:rsidRPr="00801AE1" w:rsidRDefault="00FC24FC" w:rsidP="00FC24FC">
      <w:pPr>
        <w:tabs>
          <w:tab w:val="num" w:pos="851"/>
        </w:tabs>
        <w:jc w:val="both"/>
      </w:pPr>
      <w:r w:rsidRPr="00801AE1">
        <w:t>7)</w:t>
      </w:r>
      <w:r w:rsidR="00F8731E">
        <w:t xml:space="preserve"> </w:t>
      </w:r>
      <w:r w:rsidR="00584BA0" w:rsidRPr="00801AE1">
        <w:t>sporządza protokół z prac komisji, odczytuje</w:t>
      </w:r>
      <w:r w:rsidRPr="00801AE1">
        <w:t xml:space="preserve">  jego treść </w:t>
      </w:r>
      <w:r w:rsidR="00584BA0" w:rsidRPr="00801AE1">
        <w:t xml:space="preserve">i podpisuje protokół. </w:t>
      </w:r>
    </w:p>
    <w:p w:rsidR="00584BA0" w:rsidRPr="00577529" w:rsidRDefault="00584BA0" w:rsidP="003015BC">
      <w:pPr>
        <w:jc w:val="both"/>
        <w:rPr>
          <w:sz w:val="16"/>
          <w:szCs w:val="16"/>
        </w:rPr>
      </w:pPr>
      <w:r w:rsidRPr="00577529">
        <w:rPr>
          <w:sz w:val="16"/>
          <w:szCs w:val="16"/>
        </w:rPr>
        <w:t xml:space="preserve">  </w:t>
      </w:r>
    </w:p>
    <w:p w:rsidR="00584BA0" w:rsidRPr="00801AE1" w:rsidRDefault="00577529" w:rsidP="003015BC">
      <w:pPr>
        <w:jc w:val="both"/>
      </w:pPr>
      <w:r>
        <w:t xml:space="preserve"> 5 . </w:t>
      </w:r>
      <w:r w:rsidR="00584BA0" w:rsidRPr="00801AE1">
        <w:t>Sporządzony protokół  powinien zawierać:</w:t>
      </w:r>
    </w:p>
    <w:p w:rsidR="00584BA0" w:rsidRPr="00801AE1" w:rsidRDefault="00FC24FC" w:rsidP="003015BC">
      <w:pPr>
        <w:tabs>
          <w:tab w:val="num" w:pos="567"/>
        </w:tabs>
        <w:ind w:left="567"/>
        <w:jc w:val="both"/>
      </w:pPr>
      <w:r w:rsidRPr="00801AE1">
        <w:t>a)</w:t>
      </w:r>
      <w:r w:rsidR="00584BA0" w:rsidRPr="00801AE1">
        <w:t xml:space="preserve"> oznaczenie miejsca i czasu konkursu;</w:t>
      </w:r>
    </w:p>
    <w:p w:rsidR="00584BA0" w:rsidRPr="00801AE1" w:rsidRDefault="00FC24FC" w:rsidP="003015BC">
      <w:pPr>
        <w:tabs>
          <w:tab w:val="num" w:pos="567"/>
        </w:tabs>
        <w:ind w:left="567"/>
        <w:jc w:val="both"/>
      </w:pPr>
      <w:r w:rsidRPr="00801AE1">
        <w:t>b)</w:t>
      </w:r>
      <w:r w:rsidR="00584BA0" w:rsidRPr="00801AE1">
        <w:t xml:space="preserve"> imiona i nazwiska członków komisji konkursowej;</w:t>
      </w:r>
    </w:p>
    <w:p w:rsidR="00584BA0" w:rsidRPr="00801AE1" w:rsidRDefault="00FC24FC" w:rsidP="003015BC">
      <w:pPr>
        <w:tabs>
          <w:tab w:val="num" w:pos="567"/>
        </w:tabs>
        <w:ind w:left="567"/>
        <w:jc w:val="both"/>
      </w:pPr>
      <w:r w:rsidRPr="00801AE1">
        <w:t>c)</w:t>
      </w:r>
      <w:r w:rsidR="00584BA0" w:rsidRPr="00801AE1">
        <w:t xml:space="preserve"> liczbę zgłoszonych ofert;</w:t>
      </w:r>
    </w:p>
    <w:p w:rsidR="00584BA0" w:rsidRPr="00801AE1" w:rsidRDefault="00FC24FC" w:rsidP="003015BC">
      <w:pPr>
        <w:tabs>
          <w:tab w:val="num" w:pos="567"/>
        </w:tabs>
        <w:ind w:left="567"/>
        <w:jc w:val="both"/>
      </w:pPr>
      <w:r w:rsidRPr="00801AE1">
        <w:t>d)</w:t>
      </w:r>
      <w:r w:rsidR="00584BA0" w:rsidRPr="00801AE1">
        <w:t xml:space="preserve"> wskazanie ofert odpowiadających warunkom konkursu;</w:t>
      </w:r>
    </w:p>
    <w:p w:rsidR="00584BA0" w:rsidRPr="00801AE1" w:rsidRDefault="00FC24FC" w:rsidP="003015BC">
      <w:pPr>
        <w:tabs>
          <w:tab w:val="num" w:pos="567"/>
        </w:tabs>
        <w:ind w:left="567"/>
        <w:jc w:val="both"/>
      </w:pPr>
      <w:r w:rsidRPr="00801AE1">
        <w:t>e)</w:t>
      </w:r>
      <w:r w:rsidR="00584BA0" w:rsidRPr="00801AE1">
        <w:t xml:space="preserve"> wskazanie ofert nie odpowiadających warunkom konkursu lub zgłoszonych po terminie;</w:t>
      </w:r>
    </w:p>
    <w:p w:rsidR="00584BA0" w:rsidRPr="00801AE1" w:rsidRDefault="00FC24FC" w:rsidP="003015BC">
      <w:pPr>
        <w:tabs>
          <w:tab w:val="num" w:pos="567"/>
        </w:tabs>
        <w:ind w:left="567"/>
        <w:jc w:val="both"/>
      </w:pPr>
      <w:r w:rsidRPr="00801AE1">
        <w:t>f)</w:t>
      </w:r>
      <w:r w:rsidR="00584BA0" w:rsidRPr="00801AE1">
        <w:t xml:space="preserve"> średnią arytmetyczną punktów przyznawanych przez wszystkich członków komisji,  </w:t>
      </w:r>
      <w:r w:rsidR="00584BA0" w:rsidRPr="00801AE1">
        <w:br/>
      </w:r>
      <w:r w:rsidRPr="00801AE1">
        <w:t>g)</w:t>
      </w:r>
      <w:r w:rsidR="00584BA0" w:rsidRPr="00801AE1">
        <w:t xml:space="preserve"> propozycję rozstrzygnięcia  konkursu wraz z proponowaną wysokością  dotacji, </w:t>
      </w:r>
    </w:p>
    <w:p w:rsidR="00584BA0" w:rsidRPr="00801AE1" w:rsidRDefault="00FC24FC" w:rsidP="003015BC">
      <w:pPr>
        <w:tabs>
          <w:tab w:val="num" w:pos="567"/>
        </w:tabs>
        <w:ind w:left="567"/>
        <w:jc w:val="both"/>
      </w:pPr>
      <w:r w:rsidRPr="00801AE1">
        <w:t>h)</w:t>
      </w:r>
      <w:r w:rsidR="00584BA0" w:rsidRPr="00801AE1">
        <w:t xml:space="preserve"> podpisy członków komisji.</w:t>
      </w:r>
    </w:p>
    <w:p w:rsidR="00584BA0" w:rsidRPr="00577529" w:rsidRDefault="00584BA0" w:rsidP="003015BC">
      <w:pPr>
        <w:ind w:left="284" w:hanging="284"/>
        <w:jc w:val="both"/>
        <w:rPr>
          <w:sz w:val="16"/>
          <w:szCs w:val="16"/>
        </w:rPr>
      </w:pPr>
    </w:p>
    <w:p w:rsidR="00577529" w:rsidRDefault="00F14997" w:rsidP="00577529">
      <w:pPr>
        <w:pStyle w:val="Bezodstpw"/>
        <w:jc w:val="both"/>
      </w:pPr>
      <w:r w:rsidRPr="00801AE1">
        <w:t xml:space="preserve">6. </w:t>
      </w:r>
      <w:r w:rsidR="00584BA0" w:rsidRPr="00801AE1">
        <w:t>Przeprowadzona przez komisję konkursową  ocena ofert oraz propozycja rozstrzygnięcia konkursu  przedstawi</w:t>
      </w:r>
      <w:r w:rsidR="00FC24FC" w:rsidRPr="00801AE1">
        <w:t>a</w:t>
      </w:r>
      <w:r w:rsidR="00584BA0" w:rsidRPr="00801AE1">
        <w:t xml:space="preserve">na </w:t>
      </w:r>
      <w:r w:rsidR="00FC24FC" w:rsidRPr="00801AE1">
        <w:t xml:space="preserve"> jest przez przewodniczącego Komisji Wójtowi Gminy</w:t>
      </w:r>
      <w:r w:rsidR="00584BA0" w:rsidRPr="00801AE1">
        <w:t>, który dokon</w:t>
      </w:r>
      <w:r w:rsidR="00FC24FC" w:rsidRPr="00801AE1">
        <w:t>uje</w:t>
      </w:r>
      <w:r w:rsidR="00584BA0" w:rsidRPr="00801AE1">
        <w:t xml:space="preserve"> ostatecznego wyboru i </w:t>
      </w:r>
      <w:r w:rsidR="00FC24FC" w:rsidRPr="00801AE1">
        <w:t xml:space="preserve">podejmuje decyzję </w:t>
      </w:r>
      <w:r w:rsidR="00584BA0" w:rsidRPr="00801AE1">
        <w:t xml:space="preserve"> o wysokości dotacji.</w:t>
      </w:r>
    </w:p>
    <w:p w:rsidR="00584BA0" w:rsidRPr="00577529" w:rsidRDefault="00584BA0" w:rsidP="00577529">
      <w:pPr>
        <w:pStyle w:val="Bezodstpw"/>
        <w:jc w:val="both"/>
        <w:rPr>
          <w:sz w:val="16"/>
          <w:szCs w:val="16"/>
        </w:rPr>
      </w:pPr>
      <w:r w:rsidRPr="00577529">
        <w:rPr>
          <w:sz w:val="16"/>
          <w:szCs w:val="16"/>
        </w:rPr>
        <w:t xml:space="preserve"> </w:t>
      </w:r>
    </w:p>
    <w:p w:rsidR="00584BA0" w:rsidRPr="00801AE1" w:rsidRDefault="00FC24FC" w:rsidP="00FC24FC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  <w:r w:rsidRPr="00801AE1">
        <w:rPr>
          <w:rFonts w:ascii="Times New Roman" w:hAnsi="Times New Roman"/>
          <w:sz w:val="24"/>
          <w:szCs w:val="24"/>
          <w:lang w:val="pl-PL"/>
        </w:rPr>
        <w:t xml:space="preserve">7. </w:t>
      </w:r>
      <w:r w:rsidR="00584BA0" w:rsidRPr="00801AE1">
        <w:rPr>
          <w:rFonts w:ascii="Times New Roman" w:hAnsi="Times New Roman"/>
          <w:sz w:val="24"/>
          <w:szCs w:val="24"/>
          <w:lang w:val="pl-PL"/>
        </w:rPr>
        <w:t xml:space="preserve">Komisja konkursowa rozwiązuje się z chwilą rozstrzygnięcia konkursu ofert. </w:t>
      </w:r>
    </w:p>
    <w:p w:rsidR="00FC24FC" w:rsidRPr="00801AE1" w:rsidRDefault="00FC24FC" w:rsidP="00FC24FC">
      <w:pPr>
        <w:pStyle w:val="Akapitzlist1"/>
        <w:ind w:left="0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FC24FC" w:rsidRPr="005035FB" w:rsidRDefault="00FC24FC" w:rsidP="005035FB">
      <w:pPr>
        <w:pStyle w:val="Bezodstpw"/>
        <w:jc w:val="center"/>
        <w:rPr>
          <w:b/>
        </w:rPr>
      </w:pPr>
      <w:r w:rsidRPr="005035FB">
        <w:rPr>
          <w:b/>
        </w:rPr>
        <w:t>ROZDZIAŁ VIII</w:t>
      </w:r>
    </w:p>
    <w:p w:rsidR="00FC24FC" w:rsidRDefault="00FC24FC" w:rsidP="005035FB">
      <w:pPr>
        <w:pStyle w:val="Bezodstpw"/>
        <w:jc w:val="center"/>
        <w:rPr>
          <w:b/>
        </w:rPr>
      </w:pPr>
      <w:r w:rsidRPr="005035FB">
        <w:rPr>
          <w:b/>
        </w:rPr>
        <w:t>Postanowienia końcowe</w:t>
      </w:r>
    </w:p>
    <w:p w:rsidR="005035FB" w:rsidRPr="005035FB" w:rsidRDefault="005035FB" w:rsidP="005035FB">
      <w:pPr>
        <w:pStyle w:val="Bezodstpw"/>
        <w:jc w:val="center"/>
        <w:rPr>
          <w:b/>
        </w:rPr>
      </w:pPr>
    </w:p>
    <w:p w:rsidR="002B1AAC" w:rsidRPr="001D0B27" w:rsidRDefault="002B1AAC" w:rsidP="00FC24FC">
      <w:pPr>
        <w:pStyle w:val="Akapitzlist1"/>
        <w:ind w:left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1D0B27">
        <w:rPr>
          <w:rFonts w:ascii="Times New Roman" w:hAnsi="Times New Roman"/>
          <w:b/>
          <w:sz w:val="24"/>
          <w:szCs w:val="24"/>
          <w:lang w:val="pl-PL"/>
        </w:rPr>
        <w:t>§ 15</w:t>
      </w:r>
    </w:p>
    <w:p w:rsidR="00FC24FC" w:rsidRPr="00801AE1" w:rsidRDefault="00FC24FC" w:rsidP="00F8731E">
      <w:pPr>
        <w:pStyle w:val="Tekstpodstawowywcity"/>
        <w:spacing w:after="0"/>
        <w:ind w:left="0"/>
        <w:jc w:val="both"/>
      </w:pPr>
      <w:r w:rsidRPr="00801AE1">
        <w:t xml:space="preserve">1. Organizacje  mogą  z  własnej  inicjatywy  zgłaszać  swą   gotowość do podjęcia </w:t>
      </w:r>
    </w:p>
    <w:p w:rsidR="00FC24FC" w:rsidRPr="00801AE1" w:rsidRDefault="00FC24FC" w:rsidP="002B1AAC">
      <w:pPr>
        <w:pStyle w:val="Tekstpodstawowywcity"/>
        <w:spacing w:after="0"/>
        <w:jc w:val="both"/>
      </w:pPr>
      <w:r w:rsidRPr="00801AE1">
        <w:t>współpracy i działań na rzecz Gminy  Bobrowniki i jej mieszkańców</w:t>
      </w:r>
      <w:r w:rsidR="002B1AAC" w:rsidRPr="00801AE1">
        <w:t xml:space="preserve"> </w:t>
      </w:r>
      <w:r w:rsidRPr="00801AE1">
        <w:t xml:space="preserve">w terminie              </w:t>
      </w:r>
    </w:p>
    <w:p w:rsidR="00FC24FC" w:rsidRPr="00801AE1" w:rsidRDefault="0018489E" w:rsidP="002B1AAC">
      <w:pPr>
        <w:pStyle w:val="Tekstpodstawowywcity"/>
        <w:spacing w:after="0"/>
        <w:jc w:val="both"/>
      </w:pPr>
      <w:r w:rsidRPr="00801AE1">
        <w:t>minimum miesiąc</w:t>
      </w:r>
      <w:r w:rsidR="00E10AB1" w:rsidRPr="00801AE1">
        <w:t xml:space="preserve"> przed proponowaną datą realizacji zadania.</w:t>
      </w:r>
    </w:p>
    <w:p w:rsidR="00FC24FC" w:rsidRPr="00801AE1" w:rsidRDefault="00F8731E" w:rsidP="002B1AAC">
      <w:pPr>
        <w:pStyle w:val="Tekstpodstawowywcity"/>
        <w:spacing w:after="0"/>
        <w:jc w:val="both"/>
      </w:pPr>
      <w:r>
        <w:t xml:space="preserve"> </w:t>
      </w:r>
      <w:r w:rsidR="00FC24FC" w:rsidRPr="00801AE1">
        <w:t>Wnioski w wymienionej sprawie organizacje zgłaszają do Wójta Gminy.</w:t>
      </w:r>
    </w:p>
    <w:p w:rsidR="00FC24FC" w:rsidRPr="00577529" w:rsidRDefault="00FC24FC" w:rsidP="002B1AAC">
      <w:pPr>
        <w:pStyle w:val="Tekstpodstawowywcity"/>
        <w:spacing w:after="0"/>
        <w:jc w:val="both"/>
        <w:rPr>
          <w:sz w:val="16"/>
          <w:szCs w:val="16"/>
        </w:rPr>
      </w:pPr>
    </w:p>
    <w:p w:rsidR="00FC24FC" w:rsidRPr="00801AE1" w:rsidRDefault="00FC24FC" w:rsidP="00F8731E">
      <w:pPr>
        <w:pStyle w:val="Tekstpodstawowywcity"/>
        <w:spacing w:after="0"/>
        <w:ind w:left="0"/>
        <w:jc w:val="both"/>
      </w:pPr>
      <w:r w:rsidRPr="00801AE1">
        <w:t xml:space="preserve">2. Program współpracy dotyczy tych organizacji,  które obejmują swą  działalnością teren   </w:t>
      </w:r>
    </w:p>
    <w:p w:rsidR="00FC24FC" w:rsidRPr="00801AE1" w:rsidRDefault="00FC24FC" w:rsidP="002B1AAC">
      <w:pPr>
        <w:pStyle w:val="Tekstpodstawowywcity"/>
        <w:spacing w:after="0"/>
        <w:jc w:val="both"/>
      </w:pPr>
      <w:r w:rsidRPr="00801AE1">
        <w:t>Gminy Bobrowniki oraz spełniają warunki określone  w  ustawie.</w:t>
      </w:r>
    </w:p>
    <w:p w:rsidR="00FC24FC" w:rsidRPr="00577529" w:rsidRDefault="00FC24FC" w:rsidP="002B1AAC">
      <w:pPr>
        <w:pStyle w:val="Tekstpodstawowywcity"/>
        <w:spacing w:after="0"/>
        <w:ind w:left="0"/>
        <w:jc w:val="both"/>
        <w:rPr>
          <w:b/>
          <w:bCs/>
          <w:sz w:val="16"/>
          <w:szCs w:val="16"/>
        </w:rPr>
      </w:pPr>
    </w:p>
    <w:p w:rsidR="002B1AAC" w:rsidRPr="00801AE1" w:rsidRDefault="00F8731E" w:rsidP="00F8731E">
      <w:pPr>
        <w:pStyle w:val="Tekstpodstawowywcity"/>
        <w:spacing w:after="0"/>
        <w:ind w:left="0"/>
        <w:jc w:val="both"/>
      </w:pPr>
      <w:r>
        <w:t>3.</w:t>
      </w:r>
      <w:r w:rsidR="007C064B" w:rsidRPr="00801AE1">
        <w:t>W sprawach nie uregulowanych w P</w:t>
      </w:r>
      <w:r w:rsidR="00FC24FC" w:rsidRPr="00801AE1">
        <w:t xml:space="preserve">rogramie mają zastosowanie obowiązujące </w:t>
      </w:r>
      <w:r w:rsidR="002B1AAC" w:rsidRPr="00801AE1">
        <w:t xml:space="preserve"> </w:t>
      </w:r>
    </w:p>
    <w:p w:rsidR="00FC24FC" w:rsidRPr="00801AE1" w:rsidRDefault="00F8731E" w:rsidP="00F8731E">
      <w:pPr>
        <w:pStyle w:val="Tekstpodstawowywcity"/>
        <w:spacing w:after="0"/>
        <w:ind w:left="0"/>
        <w:jc w:val="both"/>
      </w:pPr>
      <w:r>
        <w:t xml:space="preserve">    </w:t>
      </w:r>
      <w:r w:rsidR="00FC24FC" w:rsidRPr="00801AE1">
        <w:t>przepisy prawa.</w:t>
      </w:r>
    </w:p>
    <w:sectPr w:rsidR="00FC24FC" w:rsidRPr="00801AE1" w:rsidSect="005035FB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905" w:rsidRDefault="007E0905" w:rsidP="00FC24FC">
      <w:r>
        <w:separator/>
      </w:r>
    </w:p>
  </w:endnote>
  <w:endnote w:type="continuationSeparator" w:id="0">
    <w:p w:rsidR="007E0905" w:rsidRDefault="007E0905" w:rsidP="00FC2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FC" w:rsidRDefault="00137A9A">
    <w:pPr>
      <w:pStyle w:val="Stopka"/>
      <w:jc w:val="right"/>
    </w:pPr>
    <w:fldSimple w:instr=" PAGE   \* MERGEFORMAT ">
      <w:r w:rsidR="005035FB">
        <w:rPr>
          <w:noProof/>
        </w:rPr>
        <w:t>7</w:t>
      </w:r>
    </w:fldSimple>
  </w:p>
  <w:p w:rsidR="00FC24FC" w:rsidRDefault="00FC24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905" w:rsidRDefault="007E0905" w:rsidP="00FC24FC">
      <w:r>
        <w:separator/>
      </w:r>
    </w:p>
  </w:footnote>
  <w:footnote w:type="continuationSeparator" w:id="0">
    <w:p w:rsidR="007E0905" w:rsidRDefault="007E0905" w:rsidP="00FC2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360" w:hanging="360"/>
      </w:pPr>
      <w:rPr>
        <w:rFonts w:ascii="OpenSymbol" w:hAnsi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hAnsi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hAnsi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/>
      </w:r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9F1197E"/>
    <w:multiLevelType w:val="hybridMultilevel"/>
    <w:tmpl w:val="40521A08"/>
    <w:lvl w:ilvl="0" w:tplc="FFBC657E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190014"/>
    <w:multiLevelType w:val="multilevel"/>
    <w:tmpl w:val="6374D33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C7C2298"/>
    <w:multiLevelType w:val="hybridMultilevel"/>
    <w:tmpl w:val="F23816A4"/>
    <w:lvl w:ilvl="0" w:tplc="2924AF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943B1C"/>
    <w:multiLevelType w:val="hybridMultilevel"/>
    <w:tmpl w:val="53344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56D64"/>
    <w:multiLevelType w:val="multilevel"/>
    <w:tmpl w:val="000000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29802BB"/>
    <w:multiLevelType w:val="hybridMultilevel"/>
    <w:tmpl w:val="5E78B21E"/>
    <w:lvl w:ilvl="0" w:tplc="98882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E253A"/>
    <w:multiLevelType w:val="hybridMultilevel"/>
    <w:tmpl w:val="8A601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D7215"/>
    <w:multiLevelType w:val="hybridMultilevel"/>
    <w:tmpl w:val="55B6AD96"/>
    <w:lvl w:ilvl="0" w:tplc="53C6340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D712C1"/>
    <w:multiLevelType w:val="hybridMultilevel"/>
    <w:tmpl w:val="FF18F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132788"/>
    <w:multiLevelType w:val="hybridMultilevel"/>
    <w:tmpl w:val="5C00E470"/>
    <w:lvl w:ilvl="0" w:tplc="058C4F5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E27A4F"/>
    <w:multiLevelType w:val="hybridMultilevel"/>
    <w:tmpl w:val="96445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3229C"/>
    <w:multiLevelType w:val="hybridMultilevel"/>
    <w:tmpl w:val="1D0258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09978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A71E9"/>
    <w:multiLevelType w:val="hybridMultilevel"/>
    <w:tmpl w:val="6E1E017C"/>
    <w:lvl w:ilvl="0" w:tplc="328C971C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3AA75D90"/>
    <w:multiLevelType w:val="hybridMultilevel"/>
    <w:tmpl w:val="067AE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13EF"/>
    <w:multiLevelType w:val="hybridMultilevel"/>
    <w:tmpl w:val="C324B9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45FF5"/>
    <w:multiLevelType w:val="hybridMultilevel"/>
    <w:tmpl w:val="5E78B21E"/>
    <w:lvl w:ilvl="0" w:tplc="98882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C64461"/>
    <w:multiLevelType w:val="hybridMultilevel"/>
    <w:tmpl w:val="8DBCD3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967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D6E1F04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20517A"/>
    <w:multiLevelType w:val="hybridMultilevel"/>
    <w:tmpl w:val="C4C07A6A"/>
    <w:lvl w:ilvl="0" w:tplc="AC7EECE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F542026"/>
    <w:multiLevelType w:val="hybridMultilevel"/>
    <w:tmpl w:val="0D9EC9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B62C26"/>
    <w:multiLevelType w:val="hybridMultilevel"/>
    <w:tmpl w:val="7F0A3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0E3C8D"/>
    <w:multiLevelType w:val="hybridMultilevel"/>
    <w:tmpl w:val="C6006696"/>
    <w:lvl w:ilvl="0" w:tplc="2924A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384EA9"/>
    <w:multiLevelType w:val="hybridMultilevel"/>
    <w:tmpl w:val="DBF6193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64822"/>
    <w:multiLevelType w:val="hybridMultilevel"/>
    <w:tmpl w:val="A2EEFBF4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20E4211"/>
    <w:multiLevelType w:val="hybridMultilevel"/>
    <w:tmpl w:val="E3249FC0"/>
    <w:lvl w:ilvl="0" w:tplc="8F1A598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73A435FB"/>
    <w:multiLevelType w:val="hybridMultilevel"/>
    <w:tmpl w:val="3B2C5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1"/>
  </w:num>
  <w:num w:numId="5">
    <w:abstractNumId w:val="3"/>
  </w:num>
  <w:num w:numId="6">
    <w:abstractNumId w:val="20"/>
  </w:num>
  <w:num w:numId="7">
    <w:abstractNumId w:val="4"/>
  </w:num>
  <w:num w:numId="8">
    <w:abstractNumId w:val="22"/>
  </w:num>
  <w:num w:numId="9">
    <w:abstractNumId w:val="14"/>
  </w:num>
  <w:num w:numId="10">
    <w:abstractNumId w:val="5"/>
  </w:num>
  <w:num w:numId="11">
    <w:abstractNumId w:val="6"/>
  </w:num>
  <w:num w:numId="12">
    <w:abstractNumId w:val="24"/>
  </w:num>
  <w:num w:numId="13">
    <w:abstractNumId w:val="10"/>
  </w:num>
  <w:num w:numId="14">
    <w:abstractNumId w:val="12"/>
  </w:num>
  <w:num w:numId="15">
    <w:abstractNumId w:val="18"/>
  </w:num>
  <w:num w:numId="16">
    <w:abstractNumId w:val="13"/>
  </w:num>
  <w:num w:numId="17">
    <w:abstractNumId w:val="19"/>
  </w:num>
  <w:num w:numId="18">
    <w:abstractNumId w:val="2"/>
  </w:num>
  <w:num w:numId="19">
    <w:abstractNumId w:val="11"/>
  </w:num>
  <w:num w:numId="20">
    <w:abstractNumId w:val="9"/>
  </w:num>
  <w:num w:numId="21">
    <w:abstractNumId w:val="7"/>
  </w:num>
  <w:num w:numId="22">
    <w:abstractNumId w:val="17"/>
  </w:num>
  <w:num w:numId="23">
    <w:abstractNumId w:val="15"/>
  </w:num>
  <w:num w:numId="24">
    <w:abstractNumId w:val="8"/>
  </w:num>
  <w:num w:numId="25">
    <w:abstractNumId w:val="16"/>
  </w:num>
  <w:num w:numId="26">
    <w:abstractNumId w:val="2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27D"/>
    <w:rsid w:val="00002057"/>
    <w:rsid w:val="00010AD8"/>
    <w:rsid w:val="00031299"/>
    <w:rsid w:val="000315E2"/>
    <w:rsid w:val="00033EF0"/>
    <w:rsid w:val="00055F1D"/>
    <w:rsid w:val="00056AA8"/>
    <w:rsid w:val="000677EF"/>
    <w:rsid w:val="000A23B8"/>
    <w:rsid w:val="000A7A66"/>
    <w:rsid w:val="000B56FA"/>
    <w:rsid w:val="000C122B"/>
    <w:rsid w:val="000C42DB"/>
    <w:rsid w:val="000F330D"/>
    <w:rsid w:val="000F3441"/>
    <w:rsid w:val="000F64BD"/>
    <w:rsid w:val="0010032A"/>
    <w:rsid w:val="00120CE1"/>
    <w:rsid w:val="00137A9A"/>
    <w:rsid w:val="00146F03"/>
    <w:rsid w:val="0016596D"/>
    <w:rsid w:val="001768EE"/>
    <w:rsid w:val="001774F9"/>
    <w:rsid w:val="0018489E"/>
    <w:rsid w:val="001B00B1"/>
    <w:rsid w:val="001C025D"/>
    <w:rsid w:val="001C73F2"/>
    <w:rsid w:val="001D0B27"/>
    <w:rsid w:val="001D711E"/>
    <w:rsid w:val="001E06CC"/>
    <w:rsid w:val="00205285"/>
    <w:rsid w:val="00221E00"/>
    <w:rsid w:val="00227A57"/>
    <w:rsid w:val="002400BC"/>
    <w:rsid w:val="0024505F"/>
    <w:rsid w:val="00276A0F"/>
    <w:rsid w:val="002B1AAC"/>
    <w:rsid w:val="002C6D53"/>
    <w:rsid w:val="002D5FD8"/>
    <w:rsid w:val="003005D8"/>
    <w:rsid w:val="003015BC"/>
    <w:rsid w:val="00327785"/>
    <w:rsid w:val="00334E95"/>
    <w:rsid w:val="00337BED"/>
    <w:rsid w:val="00346265"/>
    <w:rsid w:val="00346A20"/>
    <w:rsid w:val="003A18B3"/>
    <w:rsid w:val="003A515A"/>
    <w:rsid w:val="003B6DC4"/>
    <w:rsid w:val="003D31BA"/>
    <w:rsid w:val="003E1E2A"/>
    <w:rsid w:val="00400393"/>
    <w:rsid w:val="00401AE0"/>
    <w:rsid w:val="00403BDB"/>
    <w:rsid w:val="00404928"/>
    <w:rsid w:val="00404EA4"/>
    <w:rsid w:val="004513FD"/>
    <w:rsid w:val="00460FB2"/>
    <w:rsid w:val="00470761"/>
    <w:rsid w:val="00497221"/>
    <w:rsid w:val="004D3759"/>
    <w:rsid w:val="004F63BA"/>
    <w:rsid w:val="005035FB"/>
    <w:rsid w:val="00506F7F"/>
    <w:rsid w:val="0051764F"/>
    <w:rsid w:val="00543A48"/>
    <w:rsid w:val="00547AE9"/>
    <w:rsid w:val="00550033"/>
    <w:rsid w:val="00557387"/>
    <w:rsid w:val="00557FD3"/>
    <w:rsid w:val="005601AC"/>
    <w:rsid w:val="00577529"/>
    <w:rsid w:val="00584BA0"/>
    <w:rsid w:val="00587A0E"/>
    <w:rsid w:val="00611B9A"/>
    <w:rsid w:val="00631AFC"/>
    <w:rsid w:val="006452E3"/>
    <w:rsid w:val="006517B0"/>
    <w:rsid w:val="00656F68"/>
    <w:rsid w:val="0067262A"/>
    <w:rsid w:val="00682F9D"/>
    <w:rsid w:val="00685F35"/>
    <w:rsid w:val="006A2A70"/>
    <w:rsid w:val="00703D7F"/>
    <w:rsid w:val="00714716"/>
    <w:rsid w:val="00733369"/>
    <w:rsid w:val="00753615"/>
    <w:rsid w:val="00757238"/>
    <w:rsid w:val="007924C8"/>
    <w:rsid w:val="00793A07"/>
    <w:rsid w:val="007A43FF"/>
    <w:rsid w:val="007C064B"/>
    <w:rsid w:val="007C1946"/>
    <w:rsid w:val="007E0905"/>
    <w:rsid w:val="007E2811"/>
    <w:rsid w:val="007F6C16"/>
    <w:rsid w:val="00800ACE"/>
    <w:rsid w:val="00800C52"/>
    <w:rsid w:val="00801AE1"/>
    <w:rsid w:val="008032F6"/>
    <w:rsid w:val="00842466"/>
    <w:rsid w:val="00852281"/>
    <w:rsid w:val="0085497C"/>
    <w:rsid w:val="008866A4"/>
    <w:rsid w:val="00887C01"/>
    <w:rsid w:val="008A2916"/>
    <w:rsid w:val="008A3DEF"/>
    <w:rsid w:val="008B61F1"/>
    <w:rsid w:val="008B7D81"/>
    <w:rsid w:val="008C0095"/>
    <w:rsid w:val="008D4E60"/>
    <w:rsid w:val="0092418E"/>
    <w:rsid w:val="0095592C"/>
    <w:rsid w:val="009568BC"/>
    <w:rsid w:val="00985CA0"/>
    <w:rsid w:val="009868C6"/>
    <w:rsid w:val="009B272C"/>
    <w:rsid w:val="009B3CDC"/>
    <w:rsid w:val="009B600F"/>
    <w:rsid w:val="009D22B6"/>
    <w:rsid w:val="009D468B"/>
    <w:rsid w:val="009D5724"/>
    <w:rsid w:val="009F50BF"/>
    <w:rsid w:val="009F776B"/>
    <w:rsid w:val="00A1340F"/>
    <w:rsid w:val="00A24060"/>
    <w:rsid w:val="00A264DD"/>
    <w:rsid w:val="00A31667"/>
    <w:rsid w:val="00A40AAC"/>
    <w:rsid w:val="00A44464"/>
    <w:rsid w:val="00A45E06"/>
    <w:rsid w:val="00A466AD"/>
    <w:rsid w:val="00A602D5"/>
    <w:rsid w:val="00A85CE4"/>
    <w:rsid w:val="00A938C8"/>
    <w:rsid w:val="00AB22EB"/>
    <w:rsid w:val="00AB7843"/>
    <w:rsid w:val="00AC1100"/>
    <w:rsid w:val="00AD2668"/>
    <w:rsid w:val="00B00B9D"/>
    <w:rsid w:val="00B0787D"/>
    <w:rsid w:val="00B24F31"/>
    <w:rsid w:val="00B4063B"/>
    <w:rsid w:val="00B42774"/>
    <w:rsid w:val="00B73F17"/>
    <w:rsid w:val="00BA3EE0"/>
    <w:rsid w:val="00BA7138"/>
    <w:rsid w:val="00BD683C"/>
    <w:rsid w:val="00BE4A08"/>
    <w:rsid w:val="00BF46BA"/>
    <w:rsid w:val="00C1268E"/>
    <w:rsid w:val="00C428D5"/>
    <w:rsid w:val="00C451C9"/>
    <w:rsid w:val="00C50BE4"/>
    <w:rsid w:val="00C553F2"/>
    <w:rsid w:val="00C57740"/>
    <w:rsid w:val="00C76E47"/>
    <w:rsid w:val="00C84340"/>
    <w:rsid w:val="00C948D0"/>
    <w:rsid w:val="00CC479C"/>
    <w:rsid w:val="00CD021A"/>
    <w:rsid w:val="00CD027D"/>
    <w:rsid w:val="00CD0EE0"/>
    <w:rsid w:val="00CD51E9"/>
    <w:rsid w:val="00CE78BA"/>
    <w:rsid w:val="00D24FB6"/>
    <w:rsid w:val="00D50511"/>
    <w:rsid w:val="00D611EB"/>
    <w:rsid w:val="00D714D2"/>
    <w:rsid w:val="00D836DF"/>
    <w:rsid w:val="00D92124"/>
    <w:rsid w:val="00DB1AFA"/>
    <w:rsid w:val="00DC12FC"/>
    <w:rsid w:val="00DE407B"/>
    <w:rsid w:val="00E00B29"/>
    <w:rsid w:val="00E10AB1"/>
    <w:rsid w:val="00E20998"/>
    <w:rsid w:val="00E312B5"/>
    <w:rsid w:val="00E3224F"/>
    <w:rsid w:val="00E32651"/>
    <w:rsid w:val="00E704AD"/>
    <w:rsid w:val="00E9007A"/>
    <w:rsid w:val="00EA5403"/>
    <w:rsid w:val="00EA7CB4"/>
    <w:rsid w:val="00EB2587"/>
    <w:rsid w:val="00EE5FA9"/>
    <w:rsid w:val="00EF1A5C"/>
    <w:rsid w:val="00EF70E4"/>
    <w:rsid w:val="00F14997"/>
    <w:rsid w:val="00F8731E"/>
    <w:rsid w:val="00F93481"/>
    <w:rsid w:val="00FA06B8"/>
    <w:rsid w:val="00FA389E"/>
    <w:rsid w:val="00FB70CB"/>
    <w:rsid w:val="00FC24FC"/>
    <w:rsid w:val="00FF5563"/>
    <w:rsid w:val="00FF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D027D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015BC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locked/>
    <w:rsid w:val="003015BC"/>
    <w:rPr>
      <w:rFonts w:ascii="Cambria" w:hAnsi="Cambria" w:cs="Times New Roman"/>
      <w:b/>
      <w:bCs/>
      <w:sz w:val="26"/>
      <w:szCs w:val="26"/>
      <w:lang w:val="en-US"/>
    </w:rPr>
  </w:style>
  <w:style w:type="paragraph" w:styleId="Tekstpodstawowy">
    <w:name w:val="Body Text"/>
    <w:basedOn w:val="Normalny"/>
    <w:link w:val="TekstpodstawowyZnak"/>
    <w:rsid w:val="00CD02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CD027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zastpczy1">
    <w:name w:val="Tekst zastępczy1"/>
    <w:basedOn w:val="Domylnaczcionkaakapitu"/>
    <w:semiHidden/>
    <w:rsid w:val="00800ACE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semiHidden/>
    <w:rsid w:val="00800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800ACE"/>
    <w:rPr>
      <w:rFonts w:ascii="Tahoma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3015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Tekstpodstawowy3">
    <w:name w:val="Body Text 3"/>
    <w:basedOn w:val="Normalny"/>
    <w:link w:val="Tekstpodstawowy3Znak"/>
    <w:rsid w:val="003015BC"/>
    <w:pPr>
      <w:spacing w:after="120" w:line="276" w:lineRule="auto"/>
    </w:pPr>
    <w:rPr>
      <w:rFonts w:ascii="Calibri" w:hAnsi="Calibri"/>
      <w:sz w:val="16"/>
      <w:szCs w:val="16"/>
      <w:lang w:val="en-US" w:eastAsia="en-US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3015BC"/>
    <w:rPr>
      <w:rFonts w:eastAsia="Times New Roman" w:cs="Times New Roman"/>
      <w:sz w:val="16"/>
      <w:szCs w:val="16"/>
      <w:lang w:val="en-US"/>
    </w:rPr>
  </w:style>
  <w:style w:type="table" w:styleId="Tabela-Siatka">
    <w:name w:val="Table Grid"/>
    <w:basedOn w:val="Standardowy"/>
    <w:rsid w:val="003015BC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0312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1299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F5F2F"/>
    <w:pPr>
      <w:ind w:left="708"/>
    </w:pPr>
  </w:style>
  <w:style w:type="paragraph" w:styleId="Nagwek">
    <w:name w:val="header"/>
    <w:basedOn w:val="Normalny"/>
    <w:link w:val="NagwekZnak"/>
    <w:rsid w:val="00FC2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24F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2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4FC"/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1D0B2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2148</Words>
  <Characters>14800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Your Company Name</Company>
  <LinksUpToDate>false</LinksUpToDate>
  <CharactersWithSpaces>16915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Your User Name</dc:creator>
  <cp:keywords/>
  <dc:description/>
  <cp:lastModifiedBy>Your User Name</cp:lastModifiedBy>
  <cp:revision>8</cp:revision>
  <cp:lastPrinted>2014-09-15T11:05:00Z</cp:lastPrinted>
  <dcterms:created xsi:type="dcterms:W3CDTF">2014-08-26T10:31:00Z</dcterms:created>
  <dcterms:modified xsi:type="dcterms:W3CDTF">2014-09-15T11:12:00Z</dcterms:modified>
</cp:coreProperties>
</file>